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A" w:rsidRPr="007F5ED3" w:rsidRDefault="0026289A" w:rsidP="0026289A">
      <w:pPr>
        <w:rPr>
          <w:rFonts w:hint="eastAsia"/>
        </w:rPr>
      </w:pPr>
      <w:bookmarkStart w:id="0" w:name="_GoBack"/>
      <w:bookmarkEnd w:id="0"/>
    </w:p>
    <w:p w:rsidR="0026289A" w:rsidRDefault="0026289A" w:rsidP="0026289A">
      <w:pPr>
        <w:spacing w:line="560" w:lineRule="exact"/>
        <w:jc w:val="center"/>
        <w:rPr>
          <w:rFonts w:ascii="方正小标宋简体" w:eastAsia="方正小标宋简体" w:hAnsi="黑体"/>
          <w:sz w:val="44"/>
          <w:szCs w:val="44"/>
        </w:rPr>
      </w:pPr>
      <w:r w:rsidRPr="00362817">
        <w:rPr>
          <w:rFonts w:ascii="方正小标宋简体" w:eastAsia="方正小标宋简体" w:hAnsi="黑体" w:hint="eastAsia"/>
          <w:sz w:val="44"/>
          <w:szCs w:val="44"/>
        </w:rPr>
        <w:t>省级</w:t>
      </w:r>
      <w:r>
        <w:rPr>
          <w:rFonts w:ascii="方正小标宋简体" w:eastAsia="方正小标宋简体" w:hAnsi="黑体" w:hint="eastAsia"/>
          <w:sz w:val="44"/>
          <w:szCs w:val="44"/>
        </w:rPr>
        <w:t>第二批群众和</w:t>
      </w:r>
      <w:r>
        <w:rPr>
          <w:rFonts w:ascii="方正小标宋简体" w:eastAsia="方正小标宋简体" w:hAnsi="黑体"/>
          <w:sz w:val="44"/>
          <w:szCs w:val="44"/>
        </w:rPr>
        <w:t>企业</w:t>
      </w:r>
    </w:p>
    <w:p w:rsidR="0026289A" w:rsidRPr="004C6980" w:rsidRDefault="0026289A" w:rsidP="0026289A">
      <w:pPr>
        <w:spacing w:line="560" w:lineRule="exact"/>
        <w:jc w:val="center"/>
        <w:rPr>
          <w:rFonts w:ascii="方正小标宋简体" w:eastAsia="方正小标宋简体" w:hAnsi="黑体"/>
          <w:spacing w:val="-20"/>
          <w:w w:val="97"/>
          <w:sz w:val="44"/>
          <w:szCs w:val="44"/>
        </w:rPr>
      </w:pPr>
      <w:r w:rsidRPr="004C6980">
        <w:rPr>
          <w:rFonts w:ascii="方正小标宋简体" w:eastAsia="方正小标宋简体" w:hAnsi="黑体"/>
          <w:spacing w:val="-20"/>
          <w:w w:val="97"/>
          <w:sz w:val="44"/>
          <w:szCs w:val="44"/>
        </w:rPr>
        <w:t>到政府</w:t>
      </w:r>
      <w:r w:rsidRPr="004C6980">
        <w:rPr>
          <w:rFonts w:ascii="方正小标宋简体" w:eastAsia="方正小标宋简体" w:hAnsi="黑体" w:hint="eastAsia"/>
          <w:spacing w:val="-20"/>
          <w:w w:val="97"/>
          <w:sz w:val="44"/>
          <w:szCs w:val="44"/>
        </w:rPr>
        <w:t>“最多跑一次”</w:t>
      </w:r>
      <w:r w:rsidRPr="004C6980">
        <w:rPr>
          <w:rFonts w:ascii="方正小标宋简体" w:eastAsia="方正小标宋简体" w:hAnsi="黑体"/>
          <w:spacing w:val="-20"/>
          <w:w w:val="97"/>
          <w:sz w:val="44"/>
          <w:szCs w:val="44"/>
        </w:rPr>
        <w:t xml:space="preserve"> 办事</w:t>
      </w:r>
      <w:r w:rsidRPr="004C6980">
        <w:rPr>
          <w:rFonts w:ascii="方正小标宋简体" w:eastAsia="方正小标宋简体" w:hAnsi="黑体" w:hint="eastAsia"/>
          <w:spacing w:val="-20"/>
          <w:w w:val="97"/>
          <w:sz w:val="44"/>
          <w:szCs w:val="44"/>
        </w:rPr>
        <w:t>事项目录</w:t>
      </w:r>
      <w:r w:rsidRPr="004C6980">
        <w:rPr>
          <w:rFonts w:ascii="方正小标宋简体" w:eastAsia="方正小标宋简体" w:hAnsi="黑体"/>
          <w:spacing w:val="-20"/>
          <w:w w:val="97"/>
          <w:sz w:val="44"/>
          <w:szCs w:val="44"/>
        </w:rPr>
        <w:t>（</w:t>
      </w:r>
      <w:r w:rsidRPr="004C6980">
        <w:rPr>
          <w:rFonts w:ascii="方正小标宋简体" w:eastAsia="方正小标宋简体" w:hAnsi="黑体" w:hint="eastAsia"/>
          <w:spacing w:val="-20"/>
          <w:w w:val="97"/>
          <w:sz w:val="44"/>
          <w:szCs w:val="44"/>
        </w:rPr>
        <w:t>7</w:t>
      </w:r>
      <w:r>
        <w:rPr>
          <w:rFonts w:ascii="方正小标宋简体" w:eastAsia="方正小标宋简体" w:hAnsi="黑体" w:hint="eastAsia"/>
          <w:spacing w:val="-20"/>
          <w:w w:val="97"/>
          <w:sz w:val="44"/>
          <w:szCs w:val="44"/>
        </w:rPr>
        <w:t>51</w:t>
      </w:r>
      <w:r w:rsidRPr="004C6980">
        <w:rPr>
          <w:rFonts w:ascii="方正小标宋简体" w:eastAsia="方正小标宋简体" w:hAnsi="黑体" w:hint="eastAsia"/>
          <w:spacing w:val="-20"/>
          <w:w w:val="97"/>
          <w:sz w:val="44"/>
          <w:szCs w:val="44"/>
        </w:rPr>
        <w:t>项</w:t>
      </w:r>
      <w:r w:rsidRPr="004C6980">
        <w:rPr>
          <w:rFonts w:ascii="方正小标宋简体" w:eastAsia="方正小标宋简体" w:hAnsi="黑体"/>
          <w:spacing w:val="-20"/>
          <w:w w:val="97"/>
          <w:sz w:val="44"/>
          <w:szCs w:val="44"/>
        </w:rPr>
        <w:t>）</w:t>
      </w:r>
    </w:p>
    <w:p w:rsidR="0026289A" w:rsidRPr="00362817" w:rsidRDefault="0026289A" w:rsidP="0026289A">
      <w:pPr>
        <w:spacing w:line="560" w:lineRule="exact"/>
        <w:jc w:val="center"/>
        <w:rPr>
          <w:rFonts w:ascii="方正小标宋简体" w:eastAsia="方正小标宋简体" w:hAnsi="黑体"/>
          <w:sz w:val="44"/>
          <w:szCs w:val="44"/>
        </w:rPr>
      </w:pPr>
    </w:p>
    <w:p w:rsidR="0026289A" w:rsidRPr="00536021" w:rsidRDefault="0026289A" w:rsidP="0026289A">
      <w:pPr>
        <w:spacing w:line="560" w:lineRule="exact"/>
        <w:jc w:val="center"/>
        <w:rPr>
          <w:rFonts w:ascii="方正小标宋简体" w:eastAsia="方正小标宋简体"/>
          <w:sz w:val="32"/>
          <w:szCs w:val="32"/>
        </w:rPr>
      </w:pPr>
      <w:r w:rsidRPr="00362817">
        <w:rPr>
          <w:rFonts w:ascii="方正小标宋简体" w:eastAsia="方正小标宋简体" w:hAnsi="黑体" w:hint="eastAsia"/>
          <w:sz w:val="32"/>
          <w:szCs w:val="32"/>
        </w:rPr>
        <w:t>（一）</w:t>
      </w:r>
      <w:r>
        <w:rPr>
          <w:rFonts w:ascii="方正小标宋简体" w:eastAsia="方正小标宋简体" w:hint="eastAsia"/>
          <w:sz w:val="32"/>
          <w:szCs w:val="32"/>
        </w:rPr>
        <w:t>行政权力“最多跑一次”事项目录</w:t>
      </w:r>
      <w:r>
        <w:rPr>
          <w:rFonts w:ascii="方正小标宋简体" w:eastAsia="方正小标宋简体"/>
          <w:sz w:val="32"/>
          <w:szCs w:val="32"/>
        </w:rPr>
        <w:t>（</w:t>
      </w:r>
      <w:r>
        <w:rPr>
          <w:rFonts w:ascii="方正小标宋简体" w:eastAsia="方正小标宋简体" w:hint="eastAsia"/>
          <w:sz w:val="32"/>
          <w:szCs w:val="32"/>
        </w:rPr>
        <w:t>463项</w:t>
      </w:r>
      <w:r>
        <w:rPr>
          <w:rFonts w:ascii="方正小标宋简体" w:eastAsia="方正小标宋简体"/>
          <w:sz w:val="32"/>
          <w:szCs w:val="3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2831"/>
        <w:gridCol w:w="1851"/>
        <w:gridCol w:w="1417"/>
        <w:gridCol w:w="1415"/>
        <w:gridCol w:w="853"/>
      </w:tblGrid>
      <w:tr w:rsidR="0026289A" w:rsidRPr="006B2930" w:rsidTr="00B01389">
        <w:trPr>
          <w:trHeight w:val="1065"/>
        </w:trPr>
        <w:tc>
          <w:tcPr>
            <w:tcW w:w="705" w:type="dxa"/>
            <w:shd w:val="clear" w:color="auto" w:fill="auto"/>
            <w:noWrap/>
            <w:vAlign w:val="center"/>
            <w:hideMark/>
          </w:tcPr>
          <w:p w:rsidR="0026289A" w:rsidRDefault="0026289A" w:rsidP="00B01389">
            <w:pPr>
              <w:widowControl/>
              <w:jc w:val="center"/>
              <w:rPr>
                <w:rFonts w:ascii="黑体" w:eastAsia="黑体" w:hAnsi="黑体"/>
                <w:color w:val="000000"/>
                <w:sz w:val="28"/>
                <w:szCs w:val="28"/>
              </w:rPr>
            </w:pPr>
            <w:r>
              <w:rPr>
                <w:rFonts w:ascii="黑体" w:eastAsia="黑体" w:hAnsi="黑体" w:hint="eastAsia"/>
                <w:color w:val="000000"/>
                <w:sz w:val="28"/>
                <w:szCs w:val="28"/>
              </w:rPr>
              <w:t>序号</w:t>
            </w:r>
          </w:p>
        </w:tc>
        <w:tc>
          <w:tcPr>
            <w:tcW w:w="2831" w:type="dxa"/>
            <w:shd w:val="clear" w:color="auto" w:fill="auto"/>
            <w:noWrap/>
            <w:vAlign w:val="center"/>
            <w:hideMark/>
          </w:tcPr>
          <w:p w:rsidR="0026289A" w:rsidRPr="006B2930" w:rsidRDefault="0026289A" w:rsidP="00B01389">
            <w:pPr>
              <w:widowControl/>
              <w:jc w:val="center"/>
              <w:rPr>
                <w:rFonts w:ascii="黑体" w:eastAsia="黑体" w:hAnsi="黑体" w:cs="宋体"/>
                <w:kern w:val="0"/>
                <w:sz w:val="28"/>
                <w:szCs w:val="28"/>
              </w:rPr>
            </w:pPr>
            <w:r w:rsidRPr="006B2930">
              <w:rPr>
                <w:rFonts w:ascii="黑体" w:eastAsia="黑体" w:hAnsi="黑体" w:cs="宋体" w:hint="eastAsia"/>
                <w:kern w:val="0"/>
                <w:sz w:val="28"/>
                <w:szCs w:val="28"/>
              </w:rPr>
              <w:t>事项名称</w:t>
            </w:r>
          </w:p>
        </w:tc>
        <w:tc>
          <w:tcPr>
            <w:tcW w:w="1851" w:type="dxa"/>
            <w:shd w:val="clear" w:color="auto" w:fill="auto"/>
            <w:noWrap/>
            <w:vAlign w:val="center"/>
            <w:hideMark/>
          </w:tcPr>
          <w:p w:rsidR="0026289A" w:rsidRPr="006B2930" w:rsidRDefault="0026289A" w:rsidP="00B01389">
            <w:pPr>
              <w:widowControl/>
              <w:jc w:val="center"/>
              <w:rPr>
                <w:rFonts w:ascii="黑体" w:eastAsia="黑体" w:hAnsi="黑体" w:cs="宋体"/>
                <w:kern w:val="0"/>
                <w:sz w:val="28"/>
                <w:szCs w:val="28"/>
              </w:rPr>
            </w:pPr>
            <w:r w:rsidRPr="006B2930">
              <w:rPr>
                <w:rFonts w:ascii="黑体" w:eastAsia="黑体" w:hAnsi="黑体" w:cs="宋体" w:hint="eastAsia"/>
                <w:kern w:val="0"/>
                <w:sz w:val="28"/>
                <w:szCs w:val="28"/>
              </w:rPr>
              <w:t>子项名称</w:t>
            </w:r>
          </w:p>
        </w:tc>
        <w:tc>
          <w:tcPr>
            <w:tcW w:w="1417" w:type="dxa"/>
            <w:shd w:val="clear" w:color="auto" w:fill="auto"/>
            <w:noWrap/>
            <w:vAlign w:val="center"/>
            <w:hideMark/>
          </w:tcPr>
          <w:p w:rsidR="0026289A" w:rsidRPr="006B2930" w:rsidRDefault="0026289A" w:rsidP="00B01389">
            <w:pPr>
              <w:widowControl/>
              <w:jc w:val="center"/>
              <w:rPr>
                <w:rFonts w:ascii="黑体" w:eastAsia="黑体" w:hAnsi="黑体" w:cs="宋体"/>
                <w:kern w:val="0"/>
                <w:sz w:val="28"/>
                <w:szCs w:val="28"/>
              </w:rPr>
            </w:pPr>
            <w:r w:rsidRPr="006B2930">
              <w:rPr>
                <w:rFonts w:ascii="黑体" w:eastAsia="黑体" w:hAnsi="黑体" w:cs="宋体" w:hint="eastAsia"/>
                <w:kern w:val="0"/>
                <w:sz w:val="28"/>
                <w:szCs w:val="28"/>
              </w:rPr>
              <w:t>事项类型</w:t>
            </w:r>
          </w:p>
        </w:tc>
        <w:tc>
          <w:tcPr>
            <w:tcW w:w="1415" w:type="dxa"/>
            <w:shd w:val="clear" w:color="auto" w:fill="auto"/>
            <w:noWrap/>
            <w:vAlign w:val="center"/>
            <w:hideMark/>
          </w:tcPr>
          <w:p w:rsidR="0026289A" w:rsidRPr="006B2930" w:rsidRDefault="0026289A" w:rsidP="00B01389">
            <w:pPr>
              <w:widowControl/>
              <w:jc w:val="center"/>
              <w:rPr>
                <w:rFonts w:ascii="黑体" w:eastAsia="黑体" w:hAnsi="黑体" w:cs="宋体"/>
                <w:kern w:val="0"/>
                <w:sz w:val="28"/>
                <w:szCs w:val="28"/>
              </w:rPr>
            </w:pPr>
            <w:r w:rsidRPr="006B2930">
              <w:rPr>
                <w:rFonts w:ascii="黑体" w:eastAsia="黑体" w:hAnsi="黑体" w:cs="宋体" w:hint="eastAsia"/>
                <w:kern w:val="0"/>
                <w:sz w:val="28"/>
                <w:szCs w:val="28"/>
              </w:rPr>
              <w:t>实施部门</w:t>
            </w:r>
          </w:p>
        </w:tc>
        <w:tc>
          <w:tcPr>
            <w:tcW w:w="853" w:type="dxa"/>
            <w:shd w:val="clear" w:color="auto" w:fill="auto"/>
            <w:vAlign w:val="center"/>
          </w:tcPr>
          <w:p w:rsidR="0026289A" w:rsidRPr="006B2930" w:rsidRDefault="0026289A" w:rsidP="00B01389">
            <w:pPr>
              <w:widowControl/>
              <w:jc w:val="center"/>
              <w:rPr>
                <w:rFonts w:ascii="黑体" w:eastAsia="黑体" w:hAnsi="黑体" w:cs="宋体"/>
                <w:kern w:val="0"/>
                <w:sz w:val="28"/>
                <w:szCs w:val="28"/>
              </w:rPr>
            </w:pPr>
            <w:r>
              <w:rPr>
                <w:rFonts w:ascii="黑体" w:eastAsia="黑体" w:hAnsi="黑体" w:cs="宋体" w:hint="eastAsia"/>
                <w:kern w:val="0"/>
                <w:sz w:val="28"/>
                <w:szCs w:val="28"/>
              </w:rPr>
              <w:t>备注</w:t>
            </w: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hAnsi="宋体"/>
                <w:color w:val="000000"/>
                <w:szCs w:val="21"/>
              </w:rPr>
            </w:pPr>
            <w:r>
              <w:rPr>
                <w:rFonts w:ascii="仿宋_GB2312" w:eastAsia="仿宋_GB2312" w:hint="eastAsia"/>
                <w:color w:val="000000"/>
                <w:szCs w:val="21"/>
              </w:rPr>
              <w:t>1</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西部地区鼓励类产业项目确认</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国家鼓励发展的内资项目确认</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国家鼓励发展的外商投资项目确认</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民办学校（含民办幼儿园）非学历教育收费和自费来华留学学生收费以及高校</w:t>
            </w:r>
            <w:proofErr w:type="gramStart"/>
            <w:r w:rsidRPr="006B2930">
              <w:rPr>
                <w:rFonts w:ascii="仿宋_GB2312" w:eastAsia="仿宋_GB2312" w:hAnsi="宋体" w:cs="宋体" w:hint="eastAsia"/>
                <w:kern w:val="0"/>
                <w:sz w:val="24"/>
                <w:szCs w:val="24"/>
              </w:rPr>
              <w:t>非委托</w:t>
            </w:r>
            <w:proofErr w:type="gramEnd"/>
            <w:r w:rsidRPr="006B2930">
              <w:rPr>
                <w:rFonts w:ascii="仿宋_GB2312" w:eastAsia="仿宋_GB2312" w:hAnsi="宋体" w:cs="宋体" w:hint="eastAsia"/>
                <w:kern w:val="0"/>
                <w:sz w:val="24"/>
                <w:szCs w:val="24"/>
              </w:rPr>
              <w:t>培训收费的备案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创投企业备案及年检</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6</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固定资产投资项目备案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投资生产汽车、农用运输车和摩托车的零部件项目备案</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固定资产投资项目备案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投资生产摩托车及其发动机项目备案</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8</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固定资产投资项目备案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煤矿项目开工备案</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固定资产投资项目备案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进口设备免税项目备案</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10</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固定资产投资项目备案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投资玉米深加工项目备案</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固定资产投资项目备案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限额以下境外投资项目备案</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12</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固定资产投资项目备案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限额以下外商投资项目备案</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省发展改革委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C42E5C"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w:t>
            </w:r>
          </w:p>
        </w:tc>
        <w:tc>
          <w:tcPr>
            <w:tcW w:w="2831" w:type="dxa"/>
            <w:shd w:val="clear" w:color="auto" w:fill="auto"/>
            <w:vAlign w:val="center"/>
            <w:hideMark/>
          </w:tcPr>
          <w:p w:rsidR="0026289A" w:rsidRPr="00C42E5C" w:rsidRDefault="0026289A" w:rsidP="00B01389">
            <w:pPr>
              <w:widowControl/>
              <w:jc w:val="left"/>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教师资格认定</w:t>
            </w:r>
          </w:p>
        </w:tc>
        <w:tc>
          <w:tcPr>
            <w:tcW w:w="1851" w:type="dxa"/>
            <w:shd w:val="clear" w:color="auto" w:fill="auto"/>
            <w:vAlign w:val="center"/>
            <w:hideMark/>
          </w:tcPr>
          <w:p w:rsidR="0026289A" w:rsidRPr="00C42E5C" w:rsidRDefault="0026289A" w:rsidP="00B01389">
            <w:pPr>
              <w:widowControl/>
              <w:jc w:val="left"/>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C42E5C" w:rsidRDefault="0026289A" w:rsidP="00B01389">
            <w:pPr>
              <w:widowControl/>
              <w:jc w:val="center"/>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C42E5C" w:rsidRDefault="0026289A" w:rsidP="00B01389">
            <w:pPr>
              <w:widowControl/>
              <w:jc w:val="center"/>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省教育厅</w:t>
            </w:r>
          </w:p>
        </w:tc>
        <w:tc>
          <w:tcPr>
            <w:tcW w:w="853" w:type="dxa"/>
            <w:shd w:val="clear" w:color="auto" w:fill="auto"/>
            <w:vAlign w:val="center"/>
          </w:tcPr>
          <w:p w:rsidR="0026289A" w:rsidRPr="00C42E5C" w:rsidRDefault="0026289A" w:rsidP="00B01389">
            <w:pPr>
              <w:widowControl/>
              <w:jc w:val="center"/>
              <w:rPr>
                <w:rFonts w:ascii="仿宋_GB2312" w:eastAsia="仿宋_GB2312" w:hAnsi="宋体" w:cs="宋体"/>
                <w:kern w:val="0"/>
                <w:sz w:val="24"/>
                <w:szCs w:val="24"/>
              </w:rPr>
            </w:pPr>
          </w:p>
        </w:tc>
      </w:tr>
      <w:tr w:rsidR="0026289A" w:rsidRPr="00C42E5C"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lastRenderedPageBreak/>
              <w:t>14</w:t>
            </w:r>
          </w:p>
        </w:tc>
        <w:tc>
          <w:tcPr>
            <w:tcW w:w="2831" w:type="dxa"/>
            <w:shd w:val="clear" w:color="auto" w:fill="auto"/>
            <w:vAlign w:val="center"/>
            <w:hideMark/>
          </w:tcPr>
          <w:p w:rsidR="0026289A" w:rsidRPr="00C42E5C" w:rsidRDefault="0026289A" w:rsidP="00B01389">
            <w:pPr>
              <w:widowControl/>
              <w:jc w:val="left"/>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普通话水平测试及证书核发</w:t>
            </w:r>
          </w:p>
        </w:tc>
        <w:tc>
          <w:tcPr>
            <w:tcW w:w="1851" w:type="dxa"/>
            <w:shd w:val="clear" w:color="auto" w:fill="auto"/>
            <w:vAlign w:val="center"/>
            <w:hideMark/>
          </w:tcPr>
          <w:p w:rsidR="0026289A" w:rsidRPr="00C42E5C" w:rsidRDefault="0026289A" w:rsidP="00B01389">
            <w:pPr>
              <w:widowControl/>
              <w:jc w:val="left"/>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C42E5C" w:rsidRDefault="0026289A" w:rsidP="00B01389">
            <w:pPr>
              <w:widowControl/>
              <w:jc w:val="center"/>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行政确认</w:t>
            </w:r>
          </w:p>
        </w:tc>
        <w:tc>
          <w:tcPr>
            <w:tcW w:w="1415" w:type="dxa"/>
            <w:shd w:val="clear" w:color="auto" w:fill="auto"/>
            <w:vAlign w:val="center"/>
            <w:hideMark/>
          </w:tcPr>
          <w:p w:rsidR="0026289A" w:rsidRPr="00C42E5C" w:rsidRDefault="0026289A" w:rsidP="00B01389">
            <w:pPr>
              <w:widowControl/>
              <w:jc w:val="center"/>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省教育厅</w:t>
            </w:r>
          </w:p>
        </w:tc>
        <w:tc>
          <w:tcPr>
            <w:tcW w:w="853" w:type="dxa"/>
            <w:shd w:val="clear" w:color="auto" w:fill="auto"/>
            <w:vAlign w:val="center"/>
          </w:tcPr>
          <w:p w:rsidR="0026289A" w:rsidRPr="00C42E5C" w:rsidRDefault="0026289A" w:rsidP="00B01389">
            <w:pPr>
              <w:widowControl/>
              <w:jc w:val="center"/>
              <w:rPr>
                <w:rFonts w:ascii="仿宋_GB2312" w:eastAsia="仿宋_GB2312" w:hAnsi="宋体" w:cs="宋体"/>
                <w:kern w:val="0"/>
                <w:sz w:val="24"/>
                <w:szCs w:val="24"/>
              </w:rPr>
            </w:pPr>
          </w:p>
        </w:tc>
      </w:tr>
      <w:tr w:rsidR="0026289A" w:rsidRPr="00C42E5C"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w:t>
            </w:r>
          </w:p>
        </w:tc>
        <w:tc>
          <w:tcPr>
            <w:tcW w:w="2831" w:type="dxa"/>
            <w:shd w:val="clear" w:color="auto" w:fill="auto"/>
            <w:vAlign w:val="center"/>
            <w:hideMark/>
          </w:tcPr>
          <w:p w:rsidR="0026289A" w:rsidRPr="00C42E5C" w:rsidRDefault="0026289A" w:rsidP="00B01389">
            <w:pPr>
              <w:widowControl/>
              <w:jc w:val="left"/>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少数民族高层次骨干人才计划审核</w:t>
            </w:r>
          </w:p>
        </w:tc>
        <w:tc>
          <w:tcPr>
            <w:tcW w:w="1851" w:type="dxa"/>
            <w:shd w:val="clear" w:color="auto" w:fill="auto"/>
            <w:vAlign w:val="center"/>
            <w:hideMark/>
          </w:tcPr>
          <w:p w:rsidR="0026289A" w:rsidRPr="00C42E5C" w:rsidRDefault="0026289A" w:rsidP="00B01389">
            <w:pPr>
              <w:widowControl/>
              <w:jc w:val="left"/>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C42E5C" w:rsidRDefault="0026289A" w:rsidP="00B01389">
            <w:pPr>
              <w:widowControl/>
              <w:jc w:val="left"/>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C42E5C" w:rsidRDefault="0026289A" w:rsidP="00B01389">
            <w:pPr>
              <w:widowControl/>
              <w:jc w:val="center"/>
              <w:rPr>
                <w:rFonts w:ascii="仿宋_GB2312" w:eastAsia="仿宋_GB2312" w:hAnsi="宋体" w:cs="宋体"/>
                <w:kern w:val="0"/>
                <w:sz w:val="24"/>
                <w:szCs w:val="24"/>
              </w:rPr>
            </w:pPr>
            <w:r w:rsidRPr="00C42E5C">
              <w:rPr>
                <w:rFonts w:ascii="仿宋_GB2312" w:eastAsia="仿宋_GB2312" w:hAnsi="宋体" w:cs="宋体" w:hint="eastAsia"/>
                <w:kern w:val="0"/>
                <w:sz w:val="24"/>
                <w:szCs w:val="24"/>
              </w:rPr>
              <w:t>省教育厅</w:t>
            </w:r>
          </w:p>
        </w:tc>
        <w:tc>
          <w:tcPr>
            <w:tcW w:w="853" w:type="dxa"/>
            <w:shd w:val="clear" w:color="auto" w:fill="auto"/>
            <w:vAlign w:val="center"/>
          </w:tcPr>
          <w:p w:rsidR="0026289A" w:rsidRPr="00C42E5C"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16</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省级科技成果登记</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省科技厅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技术合同认定登记</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省科技厅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18</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省级科技期刊和科技文献的审核</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省科技厅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融资性担保机构设立与变更审批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融资性担保机构跨省设立分支机构的审批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20</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融资性担保机构设立与变更审批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融资性担保机构减少注册资本的审批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融资性担保机构设立与变更审批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融资性担保机构分立或合并的审批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22</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融资性担保机构设立与变更审批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融资性担保机构设立</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甘草、麻黄</w:t>
            </w:r>
            <w:proofErr w:type="gramStart"/>
            <w:r w:rsidRPr="006B2930">
              <w:rPr>
                <w:rFonts w:ascii="仿宋_GB2312" w:eastAsia="仿宋_GB2312" w:hAnsi="宋体" w:cs="宋体" w:hint="eastAsia"/>
                <w:kern w:val="0"/>
                <w:sz w:val="24"/>
                <w:szCs w:val="24"/>
              </w:rPr>
              <w:t>草收购</w:t>
            </w:r>
            <w:proofErr w:type="gramEnd"/>
            <w:r w:rsidRPr="006B2930">
              <w:rPr>
                <w:rFonts w:ascii="仿宋_GB2312" w:eastAsia="仿宋_GB2312" w:hAnsi="宋体" w:cs="宋体" w:hint="eastAsia"/>
                <w:kern w:val="0"/>
                <w:sz w:val="24"/>
                <w:szCs w:val="24"/>
              </w:rPr>
              <w:t>许可证核发</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24</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食盐定点生产企业审批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进口无线电发射设备核准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申请进口无线电发射设备的核准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26</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进口无线电发射设备核准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申请无线电发射设备临时进口的核准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27</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铬</w:t>
            </w:r>
            <w:proofErr w:type="gramEnd"/>
            <w:r w:rsidRPr="006B2930">
              <w:rPr>
                <w:rFonts w:ascii="仿宋_GB2312" w:eastAsia="仿宋_GB2312" w:hAnsi="宋体" w:cs="宋体" w:hint="eastAsia"/>
                <w:kern w:val="0"/>
                <w:sz w:val="24"/>
                <w:szCs w:val="24"/>
              </w:rPr>
              <w:t>化合物生产建设项目审批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28</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使用第二类监控化学品审批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29</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开发盐资源、开办制盐企业审核</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30</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无线电台（站）设置、频率指配、项目变更审批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无线电频率指配(项目变更)审批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31</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无线电台（站）设置、频率指配、项目变更审批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无线电台（站）设置（项目变更）审批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32</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无线电台（站）设置、频率指配、项目变更审批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无线电发射设备实效发射试验审批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33</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建立卫星通信网和设置卫星地球站审批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设置使用属于某个卫星通信网的地球站审批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34</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建立卫星通信网和设置卫星地球站审批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设置不属于某个卫星通信网的地球站审批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35</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建立卫星通信网和设置卫星地球站审批</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设置卫星移动通信系统终端地球站的审批</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36</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食盐批发许可证核发</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37</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工业和信息化固定资产投资项目核准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黄金采选矿项目核准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38</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工业和信息化固定资产投资项目核准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稀土深加工项目核准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39</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民用爆炸物品销售许可</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40</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民用爆炸物品安全生产许可</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41</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供电营业许可证核发</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省工信委</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42</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保安培训许可证核发</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43</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第一类非药品类易制毒化学品购买审批</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44</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保安服务许可证核发</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45</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营业性射击场审批</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46</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民用枪支（弹药）配售许可证核发</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47</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弩的制造、销售、进口、运输、使用审批</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48</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民用枪持枪证核发</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49</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因私出入境中介服务机构资格认定（境外就业、留学除外）</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50</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公务用枪持枪证核发</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51</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跨省运输枪支（弹药）运输许可证审批与发放</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52</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营业性爆破作业单位许可证核发</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53</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火灾事故认定复核</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54</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人民警察培训机构开展武装守押保安员枪支使用培训的备案</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BA3246" w:rsidRDefault="0026289A" w:rsidP="00B01389">
            <w:pPr>
              <w:jc w:val="left"/>
            </w:pPr>
            <w:r w:rsidRPr="00BA324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55</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消防技术服务机构资质核准</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BA3246" w:rsidRDefault="0026289A" w:rsidP="00B01389">
            <w:pPr>
              <w:jc w:val="left"/>
            </w:pPr>
            <w:r w:rsidRPr="00BA324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lastRenderedPageBreak/>
              <w:t>56</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大型焰火燃放作业单位资质证明核发</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BA3246" w:rsidRDefault="0026289A" w:rsidP="00B01389">
            <w:pPr>
              <w:jc w:val="left"/>
            </w:pPr>
            <w:r w:rsidRPr="00BA324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57</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剧毒化学品公路运输核准</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BA3246" w:rsidRDefault="0026289A" w:rsidP="00B01389">
            <w:pPr>
              <w:jc w:val="left"/>
            </w:pPr>
            <w:r w:rsidRPr="00BA324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58</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对机动车驾驶人考试场地、考试设施和考试系统的验收</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BA3246" w:rsidRDefault="0026289A" w:rsidP="00B01389">
            <w:pPr>
              <w:jc w:val="left"/>
            </w:pPr>
            <w:r w:rsidRPr="00BA324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59</w:t>
            </w:r>
          </w:p>
        </w:tc>
        <w:tc>
          <w:tcPr>
            <w:tcW w:w="283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大型焰火燃放作业人员资质证明核发</w:t>
            </w:r>
          </w:p>
        </w:tc>
        <w:tc>
          <w:tcPr>
            <w:tcW w:w="1851" w:type="dxa"/>
            <w:shd w:val="clear" w:color="auto" w:fill="auto"/>
            <w:vAlign w:val="center"/>
          </w:tcPr>
          <w:p w:rsidR="0026289A" w:rsidRPr="00BA3246"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BA3246" w:rsidRDefault="0026289A" w:rsidP="00B01389">
            <w:pPr>
              <w:jc w:val="left"/>
            </w:pPr>
            <w:r w:rsidRPr="00BA324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省公安厅</w:t>
            </w:r>
          </w:p>
        </w:tc>
        <w:tc>
          <w:tcPr>
            <w:tcW w:w="853" w:type="dxa"/>
            <w:shd w:val="clear" w:color="auto" w:fill="auto"/>
            <w:vAlign w:val="center"/>
          </w:tcPr>
          <w:p w:rsidR="0026289A" w:rsidRPr="00BA3246" w:rsidRDefault="0026289A" w:rsidP="00B01389">
            <w:pPr>
              <w:widowControl/>
              <w:spacing w:line="320" w:lineRule="exact"/>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hideMark/>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60</w:t>
            </w:r>
          </w:p>
        </w:tc>
        <w:tc>
          <w:tcPr>
            <w:tcW w:w="2831"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涉及国家安全事项的建设项目审批</w:t>
            </w:r>
          </w:p>
        </w:tc>
        <w:tc>
          <w:tcPr>
            <w:tcW w:w="1851"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BA3246" w:rsidRDefault="0026289A" w:rsidP="00B01389">
            <w:pPr>
              <w:widowControl/>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省国家安全厅</w:t>
            </w:r>
          </w:p>
        </w:tc>
        <w:tc>
          <w:tcPr>
            <w:tcW w:w="853" w:type="dxa"/>
            <w:shd w:val="clear" w:color="auto" w:fill="auto"/>
            <w:vAlign w:val="center"/>
          </w:tcPr>
          <w:p w:rsidR="0026289A" w:rsidRPr="00BA3246" w:rsidRDefault="0026289A" w:rsidP="00B01389">
            <w:pPr>
              <w:widowControl/>
              <w:jc w:val="center"/>
              <w:rPr>
                <w:rFonts w:ascii="仿宋_GB2312" w:eastAsia="仿宋_GB2312" w:hAnsi="宋体" w:cs="宋体"/>
                <w:kern w:val="0"/>
                <w:sz w:val="24"/>
                <w:szCs w:val="24"/>
              </w:rPr>
            </w:pPr>
          </w:p>
        </w:tc>
      </w:tr>
      <w:tr w:rsidR="0026289A" w:rsidRPr="00BA3246" w:rsidTr="00B01389">
        <w:trPr>
          <w:trHeight w:val="570"/>
        </w:trPr>
        <w:tc>
          <w:tcPr>
            <w:tcW w:w="705" w:type="dxa"/>
            <w:shd w:val="clear" w:color="auto" w:fill="auto"/>
            <w:vAlign w:val="center"/>
            <w:hideMark/>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61</w:t>
            </w:r>
          </w:p>
        </w:tc>
        <w:tc>
          <w:tcPr>
            <w:tcW w:w="2831"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省属民办非企业单位的成立、变更、注销登记</w:t>
            </w:r>
          </w:p>
        </w:tc>
        <w:tc>
          <w:tcPr>
            <w:tcW w:w="1851"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省属民办非企业单位变更登记</w:t>
            </w:r>
          </w:p>
        </w:tc>
        <w:tc>
          <w:tcPr>
            <w:tcW w:w="1417" w:type="dxa"/>
            <w:shd w:val="clear" w:color="auto" w:fill="auto"/>
            <w:vAlign w:val="center"/>
            <w:hideMark/>
          </w:tcPr>
          <w:p w:rsidR="0026289A" w:rsidRPr="00BA3246" w:rsidRDefault="0026289A" w:rsidP="00B01389">
            <w:pPr>
              <w:widowControl/>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BA3246" w:rsidRDefault="0026289A" w:rsidP="00B01389">
            <w:pPr>
              <w:widowControl/>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BA3246" w:rsidRDefault="0026289A" w:rsidP="00B01389">
            <w:pPr>
              <w:widowControl/>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hideMark/>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62</w:t>
            </w:r>
          </w:p>
        </w:tc>
        <w:tc>
          <w:tcPr>
            <w:tcW w:w="2831"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省属社会团体成立、变更、注销登记</w:t>
            </w:r>
          </w:p>
        </w:tc>
        <w:tc>
          <w:tcPr>
            <w:tcW w:w="1851"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省属社会团体变更登记</w:t>
            </w:r>
          </w:p>
        </w:tc>
        <w:tc>
          <w:tcPr>
            <w:tcW w:w="1417" w:type="dxa"/>
            <w:shd w:val="clear" w:color="auto" w:fill="auto"/>
            <w:vAlign w:val="center"/>
            <w:hideMark/>
          </w:tcPr>
          <w:p w:rsidR="0026289A" w:rsidRPr="00BA3246" w:rsidRDefault="0026289A" w:rsidP="00B01389">
            <w:pPr>
              <w:widowControl/>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BA3246" w:rsidRDefault="0026289A" w:rsidP="00B01389">
            <w:pPr>
              <w:widowControl/>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BA3246" w:rsidRDefault="0026289A" w:rsidP="00B01389">
            <w:pPr>
              <w:widowControl/>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hideMark/>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63</w:t>
            </w:r>
          </w:p>
        </w:tc>
        <w:tc>
          <w:tcPr>
            <w:tcW w:w="2831"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省属基金会的设立、变更和注销登记</w:t>
            </w:r>
          </w:p>
        </w:tc>
        <w:tc>
          <w:tcPr>
            <w:tcW w:w="1851" w:type="dxa"/>
            <w:shd w:val="clear" w:color="auto" w:fill="auto"/>
            <w:vAlign w:val="center"/>
            <w:hideMark/>
          </w:tcPr>
          <w:p w:rsidR="0026289A" w:rsidRPr="00BA3246" w:rsidRDefault="0026289A" w:rsidP="00B01389">
            <w:pPr>
              <w:widowControl/>
              <w:jc w:val="left"/>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省属基金会变更登记</w:t>
            </w:r>
          </w:p>
        </w:tc>
        <w:tc>
          <w:tcPr>
            <w:tcW w:w="1417" w:type="dxa"/>
            <w:shd w:val="clear" w:color="auto" w:fill="auto"/>
            <w:vAlign w:val="center"/>
            <w:hideMark/>
          </w:tcPr>
          <w:p w:rsidR="0026289A" w:rsidRPr="00BA3246" w:rsidRDefault="0026289A" w:rsidP="00B01389">
            <w:pPr>
              <w:widowControl/>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BA3246" w:rsidRDefault="0026289A" w:rsidP="00B01389">
            <w:pPr>
              <w:widowControl/>
              <w:jc w:val="center"/>
              <w:rPr>
                <w:rFonts w:ascii="仿宋_GB2312" w:eastAsia="仿宋_GB2312" w:hAnsi="宋体" w:cs="宋体"/>
                <w:kern w:val="0"/>
                <w:sz w:val="24"/>
                <w:szCs w:val="24"/>
              </w:rPr>
            </w:pPr>
            <w:r w:rsidRPr="00BA3246">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BA3246"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64</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涉外和</w:t>
            </w:r>
            <w:proofErr w:type="gramStart"/>
            <w:r w:rsidRPr="006B2930">
              <w:rPr>
                <w:rFonts w:ascii="仿宋_GB2312" w:eastAsia="仿宋_GB2312" w:hAnsi="宋体" w:cs="宋体" w:hint="eastAsia"/>
                <w:kern w:val="0"/>
                <w:sz w:val="24"/>
                <w:szCs w:val="24"/>
              </w:rPr>
              <w:t>涉港澳台</w:t>
            </w:r>
            <w:proofErr w:type="gramEnd"/>
            <w:r w:rsidRPr="006B2930">
              <w:rPr>
                <w:rFonts w:ascii="仿宋_GB2312" w:eastAsia="仿宋_GB2312" w:hAnsi="宋体" w:cs="宋体" w:hint="eastAsia"/>
                <w:kern w:val="0"/>
                <w:sz w:val="24"/>
                <w:szCs w:val="24"/>
              </w:rPr>
              <w:t>居民以及华侨、出国人员结婚、离</w:t>
            </w:r>
            <w:r>
              <w:rPr>
                <w:rFonts w:ascii="仿宋_GB2312" w:eastAsia="仿宋_GB2312" w:hAnsi="宋体" w:cs="宋体" w:hint="eastAsia"/>
                <w:kern w:val="0"/>
                <w:sz w:val="24"/>
                <w:szCs w:val="24"/>
              </w:rPr>
              <w:t>婚</w:t>
            </w:r>
            <w:r w:rsidRPr="006B2930">
              <w:rPr>
                <w:rFonts w:ascii="仿宋_GB2312" w:eastAsia="仿宋_GB2312" w:hAnsi="宋体" w:cs="宋体" w:hint="eastAsia"/>
                <w:kern w:val="0"/>
                <w:sz w:val="24"/>
                <w:szCs w:val="24"/>
              </w:rPr>
              <w:t>登记</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65</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省属基金会印章式样、银行账号备案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66</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省属基金会年度检查</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67</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省属民办非企业单位印章式样、银行账号备案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68</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省属社会团体年度检查</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69</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省属社会团体印章式样、银行账号备案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70</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慈善募捐活动备案</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71</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省属民办非企业单位年度检查</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省民政厅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72</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律师事务所设立和律师执业核准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专职律师执业核准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73</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律师事务所设立和律师执业核准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律师事务所分所设立</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74</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律师事务所设立和律师执业核准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合伙律师事务所设立</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75</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律师事务所设立和律师执业核准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法律援助律师执业核准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lastRenderedPageBreak/>
              <w:t>76</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律师事务所设立和律师执业核准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公职律师执业核准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77</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律师事务所设立和律师执业核准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公司律师执业核准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78</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律师事务所设立和律师执业核准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个人律师事务所设立</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79</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律师事务所设立和律师执业核准</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兼职律师执业核准</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80</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司法鉴定机构、司法鉴定人执业核准登记</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司法鉴定机构执业核准登记</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81</w:t>
            </w:r>
          </w:p>
        </w:tc>
        <w:tc>
          <w:tcPr>
            <w:tcW w:w="283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司法鉴定机构、司法鉴定人执业核准登记</w:t>
            </w:r>
          </w:p>
        </w:tc>
        <w:tc>
          <w:tcPr>
            <w:tcW w:w="1851" w:type="dxa"/>
            <w:shd w:val="clear" w:color="auto" w:fill="auto"/>
            <w:vAlign w:val="center"/>
            <w:hideMark/>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司法鉴定人执业核准登记</w:t>
            </w:r>
          </w:p>
        </w:tc>
        <w:tc>
          <w:tcPr>
            <w:tcW w:w="1417"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hideMark/>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省司法厅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 w:val="24"/>
                <w:szCs w:val="24"/>
              </w:rPr>
            </w:pPr>
            <w:r w:rsidRPr="00BA3246">
              <w:rPr>
                <w:rFonts w:ascii="仿宋_GB2312" w:eastAsia="仿宋_GB2312" w:hint="eastAsia"/>
              </w:rPr>
              <w:t>82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设立人力资源服务机构及其业务范围、中外合资（合作）职业介绍机构审批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设立人力资源服务机构及其业务范围审批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BA3246" w:rsidTr="00B01389">
        <w:trPr>
          <w:trHeight w:val="285"/>
        </w:trPr>
        <w:tc>
          <w:tcPr>
            <w:tcW w:w="705" w:type="dxa"/>
            <w:shd w:val="clear" w:color="auto" w:fill="auto"/>
            <w:vAlign w:val="center"/>
          </w:tcPr>
          <w:p w:rsidR="0026289A" w:rsidRPr="00BA3246" w:rsidRDefault="0026289A" w:rsidP="00B01389">
            <w:pPr>
              <w:jc w:val="center"/>
              <w:rPr>
                <w:rFonts w:ascii="仿宋_GB2312" w:eastAsia="仿宋_GB2312"/>
                <w:szCs w:val="21"/>
              </w:rPr>
            </w:pPr>
            <w:r w:rsidRPr="00BA3246">
              <w:rPr>
                <w:rFonts w:ascii="仿宋_GB2312" w:eastAsia="仿宋_GB2312" w:hint="eastAsia"/>
                <w:szCs w:val="21"/>
              </w:rPr>
              <w:t>83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设立人力资源服务机构及其业务范围、中外合资（合作）职业介绍机构审批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设立中外合资（合作）职业介绍机构审批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84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设立职业技能鉴定机构审批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设立技工学校审批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86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企业特殊工时审批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经营劳务派遣业务许可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88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外国人来华工作许可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中外合作职业培训机构的设立、分立、合并、变更、终止审批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中外合作职业培训机构的变更审批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90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中外合作职业培训机构的设立、分立、合并、变更、终止审批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中外合作职业培训机构的终止审批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中外合作职业培训机构的设立、分立、合并、变更、终止审批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中外合作职业培训机构的设立审批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92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中外合作职业培训机构的设立、分立、合并、变更、终止审批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w:t>
            </w:r>
            <w:proofErr w:type="gramStart"/>
            <w:r w:rsidRPr="006B2930">
              <w:rPr>
                <w:rFonts w:ascii="仿宋_GB2312" w:eastAsia="仿宋_GB2312" w:hAnsi="宋体" w:cs="宋体" w:hint="eastAsia"/>
                <w:kern w:val="0"/>
                <w:sz w:val="24"/>
                <w:szCs w:val="24"/>
              </w:rPr>
              <w:t>分立审批</w:t>
            </w:r>
            <w:proofErr w:type="gramEnd"/>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中外合作职业培训机构的设立、分立、合并、变更、终止审批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中外合作职业培训机构的合并审批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94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事业单位岗位设置方案核准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74"/>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95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工伤认定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96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高级职称评审结果确认</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劳动能力等级鉴定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98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事业单位工作岗位等级认定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人事、劳动争议仲裁</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行政裁决</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100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对失业保险费征收和失业保险待遇支付的监督</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事业单位公开招聘工作监督</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102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专业技术人员资格和执业资格考试的监督</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变更或者解除集体合同备案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104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充分就业社区初审和复审</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引进国外技术和管理人才项目的监督</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106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企业年金方案和基金管理合同备案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107</w:t>
            </w:r>
          </w:p>
        </w:tc>
        <w:tc>
          <w:tcPr>
            <w:tcW w:w="2831" w:type="dxa"/>
            <w:shd w:val="clear" w:color="auto" w:fill="auto"/>
            <w:vAlign w:val="center"/>
          </w:tcPr>
          <w:p w:rsidR="0026289A" w:rsidRPr="005146AC" w:rsidRDefault="0026289A" w:rsidP="00B01389">
            <w:pPr>
              <w:widowControl/>
              <w:jc w:val="left"/>
              <w:rPr>
                <w:rFonts w:ascii="仿宋_GB2312" w:eastAsia="仿宋_GB2312" w:hAnsi="宋体" w:cs="宋体"/>
                <w:kern w:val="0"/>
                <w:sz w:val="24"/>
                <w:szCs w:val="24"/>
              </w:rPr>
            </w:pPr>
            <w:r w:rsidRPr="005146AC">
              <w:rPr>
                <w:rFonts w:ascii="仿宋_GB2312" w:eastAsia="仿宋_GB2312" w:hAnsi="宋体" w:cs="宋体" w:hint="eastAsia"/>
                <w:kern w:val="0"/>
                <w:sz w:val="24"/>
                <w:szCs w:val="24"/>
              </w:rPr>
              <w:t>省直机关津贴补贴水平调整，省直新进人员、退休人员及岗位变动人员工资核定</w:t>
            </w:r>
          </w:p>
        </w:tc>
        <w:tc>
          <w:tcPr>
            <w:tcW w:w="1851" w:type="dxa"/>
            <w:shd w:val="clear" w:color="auto" w:fill="auto"/>
            <w:vAlign w:val="center"/>
          </w:tcPr>
          <w:p w:rsidR="0026289A" w:rsidRPr="005146AC" w:rsidRDefault="0026289A" w:rsidP="00B01389">
            <w:pPr>
              <w:widowControl/>
              <w:jc w:val="left"/>
              <w:rPr>
                <w:rFonts w:ascii="仿宋_GB2312" w:eastAsia="仿宋_GB2312" w:hAnsi="宋体" w:cs="宋体"/>
                <w:kern w:val="0"/>
                <w:sz w:val="24"/>
                <w:szCs w:val="24"/>
              </w:rPr>
            </w:pPr>
          </w:p>
        </w:tc>
        <w:tc>
          <w:tcPr>
            <w:tcW w:w="1417" w:type="dxa"/>
            <w:shd w:val="clear" w:color="auto" w:fill="auto"/>
            <w:vAlign w:val="center"/>
          </w:tcPr>
          <w:p w:rsidR="0026289A" w:rsidRPr="005146AC" w:rsidRDefault="0026289A" w:rsidP="00B01389">
            <w:pPr>
              <w:widowControl/>
              <w:jc w:val="left"/>
              <w:rPr>
                <w:rFonts w:ascii="仿宋_GB2312" w:eastAsia="仿宋_GB2312" w:hAnsi="宋体" w:cs="宋体"/>
                <w:kern w:val="0"/>
                <w:sz w:val="24"/>
                <w:szCs w:val="24"/>
              </w:rPr>
            </w:pPr>
            <w:r w:rsidRPr="005146AC">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5146AC" w:rsidRDefault="0026289A" w:rsidP="00B01389">
            <w:pPr>
              <w:widowControl/>
              <w:jc w:val="center"/>
              <w:rPr>
                <w:rFonts w:ascii="仿宋_GB2312" w:eastAsia="仿宋_GB2312" w:hAnsi="宋体" w:cs="宋体"/>
                <w:kern w:val="0"/>
                <w:sz w:val="24"/>
                <w:szCs w:val="24"/>
              </w:rPr>
            </w:pPr>
            <w:r w:rsidRPr="005146AC">
              <w:rPr>
                <w:rFonts w:ascii="仿宋_GB2312" w:eastAsia="仿宋_GB2312" w:hAnsi="宋体" w:cs="宋体" w:hint="eastAsia"/>
                <w:kern w:val="0"/>
                <w:sz w:val="24"/>
                <w:szCs w:val="24"/>
              </w:rPr>
              <w:t>省</w:t>
            </w:r>
            <w:proofErr w:type="gramStart"/>
            <w:r w:rsidRPr="005146AC">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5146AC"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108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高层次专业技术人才的选拔、管理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5146AC" w:rsidTr="00B01389">
        <w:trPr>
          <w:trHeight w:val="570"/>
        </w:trPr>
        <w:tc>
          <w:tcPr>
            <w:tcW w:w="705" w:type="dxa"/>
            <w:shd w:val="clear" w:color="auto" w:fill="auto"/>
            <w:vAlign w:val="center"/>
            <w:hideMark/>
          </w:tcPr>
          <w:p w:rsidR="0026289A" w:rsidRPr="005146AC" w:rsidRDefault="0026289A" w:rsidP="00B01389">
            <w:pPr>
              <w:jc w:val="center"/>
              <w:rPr>
                <w:rFonts w:ascii="仿宋_GB2312" w:eastAsia="仿宋_GB2312"/>
                <w:szCs w:val="21"/>
              </w:rPr>
            </w:pPr>
            <w:r w:rsidRPr="005146AC">
              <w:rPr>
                <w:rFonts w:ascii="仿宋_GB2312" w:eastAsia="仿宋_GB2312" w:hint="eastAsia"/>
                <w:szCs w:val="21"/>
              </w:rPr>
              <w:t>109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事业单位人员年度考核工作监督</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sz w:val="24"/>
                <w:szCs w:val="24"/>
              </w:rPr>
              <w:t>110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参加基本养老的职工提前退休审批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企业（单位）吸纳就业困难人员社会保险补贴的审核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sz w:val="24"/>
                <w:szCs w:val="24"/>
              </w:rPr>
              <w:t>112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人事考试违纪违规行为的认定与处理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破产企业无法清偿的社会保险费欠费核销</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114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出国培训项目审核备案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引智基地审核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116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省直事业单位绩效工资总量核定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proofErr w:type="gramStart"/>
            <w:r w:rsidRPr="006B2930">
              <w:rPr>
                <w:rFonts w:ascii="仿宋_GB2312" w:eastAsia="仿宋_GB2312" w:hAnsi="宋体" w:cs="宋体" w:hint="eastAsia"/>
                <w:kern w:val="0"/>
                <w:sz w:val="24"/>
                <w:szCs w:val="24"/>
              </w:rPr>
              <w:t>人社厅</w:t>
            </w:r>
            <w:proofErr w:type="gramEnd"/>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117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矿山闭坑地质报告审批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118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建设项目压覆重要矿产资源审批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古生物化石采掘审批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120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一般保护古生物化石出境审批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地质灾害危险性评估单位资质核准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地质灾害危险性评估单位资质变更核准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122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地质灾害危险性评估单位资质核准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地质灾害危险性评估单位资质注销核准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地质灾害危险性评估单位资质核准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地质灾害危险性评估单位资质新申、延续、升级核准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722"/>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124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地质灾害防治工程勘查、设计、施工、监理单位资质核准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地质灾害防治工程勘查、设计、施工、监理单位资质注销核准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32"/>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地质灾害防治工程勘查、设计、施工、监理单位资质核准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地质灾害防治工程勘查、设计、施工、监理单位资质新申、延续、升级核准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126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地质灾害防治工程勘查、设计、施工、监理单位资质核准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地质灾害防治工程勘查、设计、施工、监理单位资质变更核准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483"/>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采矿权转让</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79"/>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128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采矿权注销</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130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采矿权延续</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131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采矿权新立</w:t>
            </w:r>
            <w:proofErr w:type="gramEnd"/>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132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采矿权划定矿区范围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农用地开发审核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134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探矿权保留</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探矿权转让</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136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探矿权注销</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138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探矿权新立</w:t>
            </w:r>
            <w:proofErr w:type="gramEnd"/>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探矿权及其转让审批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探矿权延续</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140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建设用地预审</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土地征收审核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142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农用地转为建设用地及能源、交通、水利、矿山、军事设施等建设项目用地审核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土地利用总体规划审核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144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地质资料汇交</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96"/>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国有企业改制土地资产处置审批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省国土资源厅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36"/>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146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工程造价咨询单位资质认定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工程造价咨询单位资质认定(注销)</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工程造价咨询单位资质认定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工程造价咨询单位资质认定(变更)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148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住房公积金缴存登记</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二级注册建造师执业资格注册审批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150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省外进甘勘察</w:t>
            </w:r>
            <w:proofErr w:type="gramEnd"/>
            <w:r w:rsidRPr="006B2930">
              <w:rPr>
                <w:rFonts w:ascii="仿宋_GB2312" w:eastAsia="仿宋_GB2312" w:hAnsi="宋体" w:cs="宋体" w:hint="eastAsia"/>
                <w:kern w:val="0"/>
                <w:sz w:val="24"/>
                <w:szCs w:val="24"/>
              </w:rPr>
              <w:t>设计咨询企业信息登记</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151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二级注册建筑师执业资格注册审批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152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二级注册结构工程师执业资格注册审批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一级注册建筑师执业资格注册审核转报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154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建设工程施工合同备案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招标人自行办理招标事宜的备案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156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提交招标投标情况的书面报告</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省建设厅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水运工程监理企业资质认定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水运机电工程专项监理资质认定</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158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水运工程监理企业资质认定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水运工程监理企业甲级、乙级、丙级资质认定</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外商投资道路运输业立项审批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外商以中外合资形式投资经营道路旅客运输许可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160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外商投资道路运输业立项审批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外商以中外合资、中外合作形式投资经营道路货物运输、道路货物搬运装卸、道路货物仓储和其他与道路运输相关的辅助性服务及车辆维修许可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外商投资道路运输业立项审批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外商采用独资形式投资经营道路货物运输、道路货物搬运装卸、道路货物仓储和其他与道路运输相关的辅助性服务及车辆维修许可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9"/>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lastRenderedPageBreak/>
              <w:t>162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公路工程专业丙级监理资质许可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国家重点公路工程施工许可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国道公路工程施工许可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164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国家重点公路工程施工许可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国家高速公路工程施工许可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63"/>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国家重点公路工程施工许可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地方高速公路工程施工许可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487"/>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166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国家重点公路工程施工许可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省道公路工程施工许可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国际道路运输经营许可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国际道路客运经营许可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168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国际道路运输经营许可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国际道路货运经营许可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道路客运</w:t>
            </w:r>
            <w:proofErr w:type="gramStart"/>
            <w:r w:rsidRPr="006B2930">
              <w:rPr>
                <w:rFonts w:ascii="仿宋_GB2312" w:eastAsia="仿宋_GB2312" w:hAnsi="宋体" w:cs="宋体" w:hint="eastAsia"/>
                <w:kern w:val="0"/>
                <w:sz w:val="24"/>
                <w:szCs w:val="24"/>
              </w:rPr>
              <w:t>经营及班线</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新增省际、市际客运班线经营许可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170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道路客运</w:t>
            </w:r>
            <w:proofErr w:type="gramStart"/>
            <w:r w:rsidRPr="006B2930">
              <w:rPr>
                <w:rFonts w:ascii="仿宋_GB2312" w:eastAsia="仿宋_GB2312" w:hAnsi="宋体" w:cs="宋体" w:hint="eastAsia"/>
                <w:kern w:val="0"/>
                <w:sz w:val="24"/>
                <w:szCs w:val="24"/>
              </w:rPr>
              <w:t>经营及班线</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道路旅客运输经营企业许可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道路客运</w:t>
            </w:r>
            <w:proofErr w:type="gramStart"/>
            <w:r w:rsidRPr="006B2930">
              <w:rPr>
                <w:rFonts w:ascii="仿宋_GB2312" w:eastAsia="仿宋_GB2312" w:hAnsi="宋体" w:cs="宋体" w:hint="eastAsia"/>
                <w:kern w:val="0"/>
                <w:sz w:val="24"/>
                <w:szCs w:val="24"/>
              </w:rPr>
              <w:t>经营及班线</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省际、市</w:t>
            </w:r>
            <w:proofErr w:type="gramStart"/>
            <w:r w:rsidRPr="006B2930">
              <w:rPr>
                <w:rFonts w:ascii="仿宋_GB2312" w:eastAsia="仿宋_GB2312" w:hAnsi="宋体" w:cs="宋体" w:hint="eastAsia"/>
                <w:kern w:val="0"/>
                <w:sz w:val="24"/>
                <w:szCs w:val="24"/>
              </w:rPr>
              <w:t>际道路</w:t>
            </w:r>
            <w:proofErr w:type="gramEnd"/>
            <w:r w:rsidRPr="006B2930">
              <w:rPr>
                <w:rFonts w:ascii="仿宋_GB2312" w:eastAsia="仿宋_GB2312" w:hAnsi="宋体" w:cs="宋体" w:hint="eastAsia"/>
                <w:kern w:val="0"/>
                <w:sz w:val="24"/>
                <w:szCs w:val="24"/>
              </w:rPr>
              <w:t>客运班线延续经营许可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172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道路客运</w:t>
            </w:r>
            <w:proofErr w:type="gramStart"/>
            <w:r w:rsidRPr="006B2930">
              <w:rPr>
                <w:rFonts w:ascii="仿宋_GB2312" w:eastAsia="仿宋_GB2312" w:hAnsi="宋体" w:cs="宋体" w:hint="eastAsia"/>
                <w:kern w:val="0"/>
                <w:sz w:val="24"/>
                <w:szCs w:val="24"/>
              </w:rPr>
              <w:t>经营及班线</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省际、市际旅游客运车辆准入</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1143"/>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涉路施工</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在公路建筑控制区内埋设管道、电缆等设施的许可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174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涉路施工</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利用公路桥梁、公路隧道、涵洞铺设电缆等设施的许可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涉路施工</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占用、挖掘公路、公路用地或者使公路改线的许可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176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涉路施工</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在公路用地范围内架设、埋设管道、电缆等设施的许可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177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涉路施工</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跨越、穿越公路修建桥梁、渡槽或者架设、埋设管道、电缆等设施的许可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178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涉路施工</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在公路上增设或者改造平面交叉道口的许可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roofErr w:type="gramStart"/>
            <w:r w:rsidRPr="006B2930">
              <w:rPr>
                <w:rFonts w:ascii="仿宋_GB2312" w:eastAsia="仿宋_GB2312" w:hAnsi="宋体" w:cs="宋体" w:hint="eastAsia"/>
                <w:kern w:val="0"/>
                <w:sz w:val="24"/>
                <w:szCs w:val="24"/>
              </w:rPr>
              <w:t>涉路施工</w:t>
            </w:r>
            <w:proofErr w:type="gramEnd"/>
            <w:r w:rsidRPr="006B2930">
              <w:rPr>
                <w:rFonts w:ascii="仿宋_GB2312" w:eastAsia="仿宋_GB2312" w:hAnsi="宋体" w:cs="宋体" w:hint="eastAsia"/>
                <w:kern w:val="0"/>
                <w:sz w:val="24"/>
                <w:szCs w:val="24"/>
              </w:rPr>
              <w:t>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利用跨越公路的设施悬挂</w:t>
            </w:r>
            <w:proofErr w:type="gramStart"/>
            <w:r w:rsidRPr="006B2930">
              <w:rPr>
                <w:rFonts w:ascii="仿宋_GB2312" w:eastAsia="仿宋_GB2312" w:hAnsi="宋体" w:cs="宋体" w:hint="eastAsia"/>
                <w:kern w:val="0"/>
                <w:sz w:val="24"/>
                <w:szCs w:val="24"/>
              </w:rPr>
              <w:t>非公路</w:t>
            </w:r>
            <w:proofErr w:type="gramEnd"/>
            <w:r w:rsidRPr="006B2930">
              <w:rPr>
                <w:rFonts w:ascii="仿宋_GB2312" w:eastAsia="仿宋_GB2312" w:hAnsi="宋体" w:cs="宋体" w:hint="eastAsia"/>
                <w:kern w:val="0"/>
                <w:sz w:val="24"/>
                <w:szCs w:val="24"/>
              </w:rPr>
              <w:t>标志的许可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180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公路工程质量鉴定和竣工验收（包括公路桥隧、养护维修工程、普通国省道建设项目</w:t>
            </w:r>
            <w:r>
              <w:rPr>
                <w:rFonts w:ascii="仿宋_GB2312" w:eastAsia="仿宋_GB2312" w:hAnsi="宋体" w:cs="宋体" w:hint="eastAsia"/>
                <w:kern w:val="0"/>
                <w:sz w:val="24"/>
                <w:szCs w:val="24"/>
              </w:rPr>
              <w:t>竣工</w:t>
            </w:r>
            <w:r w:rsidRPr="006B2930">
              <w:rPr>
                <w:rFonts w:ascii="仿宋_GB2312" w:eastAsia="仿宋_GB2312" w:hAnsi="宋体" w:cs="宋体" w:hint="eastAsia"/>
                <w:kern w:val="0"/>
                <w:sz w:val="24"/>
                <w:szCs w:val="24"/>
              </w:rPr>
              <w:t>验收）</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营运客车类型等级评定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182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船舶污染事故责任认定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一级、二级汽车客运站验收认定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184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公路水运工程试验检测机构等级评定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在公路桥梁跨越的河道上下游疏浚安全作业确认</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186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船舶所有权登记</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内河交通事故责任认定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188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对客运经营者在发车时间上发生纠纷的裁定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行政裁决</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Cs w:val="21"/>
              </w:rPr>
            </w:pPr>
            <w:r w:rsidRPr="00CD0FD6">
              <w:rPr>
                <w:rFonts w:ascii="仿宋_GB2312" w:eastAsia="仿宋_GB2312" w:hint="eastAsia"/>
                <w:szCs w:val="21"/>
              </w:rPr>
              <w:t>189</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公路设计企业的信用评价</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 w:val="24"/>
                <w:szCs w:val="24"/>
              </w:rPr>
            </w:pPr>
            <w:r w:rsidRPr="00CD0FD6">
              <w:rPr>
                <w:rFonts w:ascii="仿宋_GB2312" w:eastAsia="仿宋_GB2312" w:hint="eastAsia"/>
              </w:rPr>
              <w:t>190</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公路养护工程从业单位资质年检</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Cs w:val="21"/>
              </w:rPr>
            </w:pPr>
            <w:r w:rsidRPr="00CD0FD6">
              <w:rPr>
                <w:rFonts w:ascii="仿宋_GB2312" w:eastAsia="仿宋_GB2312" w:hint="eastAsia"/>
                <w:szCs w:val="21"/>
              </w:rPr>
              <w:t>191</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公路工程质量监督申请审核</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 w:val="24"/>
                <w:szCs w:val="24"/>
              </w:rPr>
            </w:pPr>
            <w:r w:rsidRPr="00CD0FD6">
              <w:rPr>
                <w:rFonts w:ascii="仿宋_GB2312" w:eastAsia="仿宋_GB2312" w:hint="eastAsia"/>
              </w:rPr>
              <w:lastRenderedPageBreak/>
              <w:t>192</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对本行政区域内交通资质类别建筑业企业资质审核转报</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Cs w:val="21"/>
              </w:rPr>
            </w:pPr>
            <w:r w:rsidRPr="00CD0FD6">
              <w:rPr>
                <w:rFonts w:ascii="仿宋_GB2312" w:eastAsia="仿宋_GB2312" w:hint="eastAsia"/>
                <w:szCs w:val="21"/>
              </w:rPr>
              <w:t>193</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监理企业和监理工程师的信用评价管理</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 w:val="24"/>
                <w:szCs w:val="24"/>
              </w:rPr>
            </w:pPr>
            <w:r w:rsidRPr="00CD0FD6">
              <w:rPr>
                <w:rFonts w:ascii="仿宋_GB2312" w:eastAsia="仿宋_GB2312" w:hint="eastAsia"/>
              </w:rPr>
              <w:t>194</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对由国务院交通主管部门实施项目的前期手续审核转报</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Cs w:val="21"/>
              </w:rPr>
            </w:pPr>
            <w:r w:rsidRPr="00CD0FD6">
              <w:rPr>
                <w:rFonts w:ascii="仿宋_GB2312" w:eastAsia="仿宋_GB2312" w:hint="eastAsia"/>
                <w:szCs w:val="21"/>
              </w:rPr>
              <w:t>195</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公路工程专业丙级监理资质、水运工程监理企业定期检验</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 w:val="24"/>
                <w:szCs w:val="24"/>
              </w:rPr>
            </w:pPr>
            <w:r w:rsidRPr="00CD0FD6">
              <w:rPr>
                <w:rFonts w:ascii="仿宋_GB2312" w:eastAsia="仿宋_GB2312" w:hint="eastAsia"/>
              </w:rPr>
              <w:t>196</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公路水运工程试验检测业务的试验检测人员和相关试验检测机构信用评价管理</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公路养护工程从业单位资质认定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576"/>
        </w:trPr>
        <w:tc>
          <w:tcPr>
            <w:tcW w:w="705" w:type="dxa"/>
            <w:shd w:val="clear" w:color="auto" w:fill="auto"/>
            <w:vAlign w:val="center"/>
            <w:hideMark/>
          </w:tcPr>
          <w:p w:rsidR="0026289A" w:rsidRPr="00CD0FD6" w:rsidRDefault="0026289A" w:rsidP="00B01389">
            <w:pPr>
              <w:jc w:val="center"/>
              <w:rPr>
                <w:rFonts w:ascii="仿宋_GB2312" w:eastAsia="仿宋_GB2312"/>
                <w:sz w:val="24"/>
                <w:szCs w:val="24"/>
              </w:rPr>
            </w:pPr>
            <w:r w:rsidRPr="00CD0FD6">
              <w:rPr>
                <w:rFonts w:ascii="仿宋_GB2312" w:eastAsia="仿宋_GB2312" w:hint="eastAsia"/>
              </w:rPr>
              <w:t>198</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对客运车辆进行审验</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1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工地试验室登记备案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453"/>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200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项目交工验收报告备案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36"/>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对交通部审批的公路水运工程专业甲级、乙级监理资质和公路工程专业特殊独立大桥专项、特殊独立隧道专项、公路机电工程专项、水运机电工程专项监理资质前期手续审核转报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68"/>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202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高速公路社会清障救援机构备案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Cs w:val="21"/>
              </w:rPr>
            </w:pPr>
            <w:r w:rsidRPr="00CD0FD6">
              <w:rPr>
                <w:rFonts w:ascii="仿宋_GB2312" w:eastAsia="仿宋_GB2312" w:hint="eastAsia"/>
                <w:szCs w:val="21"/>
              </w:rPr>
              <w:t>203</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公路施工企业的信用评价</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 w:val="24"/>
                <w:szCs w:val="24"/>
              </w:rPr>
            </w:pPr>
            <w:r w:rsidRPr="00CD0FD6">
              <w:rPr>
                <w:rFonts w:ascii="仿宋_GB2312" w:eastAsia="仿宋_GB2312" w:hint="eastAsia"/>
              </w:rPr>
              <w:t>204</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权限范围内交通运输建设项目审批（公路项目施工图设计文件审批，公路工程较大设计变更审批，普通国省道建设项目设计变更、农村公路通畅工程施工图设计审批）</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CD0FD6" w:rsidTr="00B01389">
        <w:trPr>
          <w:trHeight w:val="285"/>
        </w:trPr>
        <w:tc>
          <w:tcPr>
            <w:tcW w:w="705" w:type="dxa"/>
            <w:shd w:val="clear" w:color="auto" w:fill="auto"/>
            <w:vAlign w:val="center"/>
            <w:hideMark/>
          </w:tcPr>
          <w:p w:rsidR="0026289A" w:rsidRPr="00CD0FD6" w:rsidRDefault="0026289A" w:rsidP="00B01389">
            <w:pPr>
              <w:jc w:val="center"/>
              <w:rPr>
                <w:rFonts w:ascii="仿宋_GB2312" w:eastAsia="仿宋_GB2312"/>
                <w:szCs w:val="21"/>
              </w:rPr>
            </w:pPr>
            <w:r w:rsidRPr="00CD0FD6">
              <w:rPr>
                <w:rFonts w:ascii="仿宋_GB2312" w:eastAsia="仿宋_GB2312" w:hint="eastAsia"/>
                <w:szCs w:val="21"/>
              </w:rPr>
              <w:lastRenderedPageBreak/>
              <w:t>205</w:t>
            </w:r>
          </w:p>
        </w:tc>
        <w:tc>
          <w:tcPr>
            <w:tcW w:w="283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收费公路建设项目法人和项目建设管理单位进入公路建设市场备案</w:t>
            </w:r>
          </w:p>
        </w:tc>
        <w:tc>
          <w:tcPr>
            <w:tcW w:w="1851"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CD0FD6" w:rsidRDefault="0026289A" w:rsidP="00B01389">
            <w:pPr>
              <w:widowControl/>
              <w:jc w:val="left"/>
              <w:rPr>
                <w:rFonts w:ascii="仿宋_GB2312" w:eastAsia="仿宋_GB2312" w:hAnsi="宋体" w:cs="宋体"/>
                <w:kern w:val="0"/>
                <w:sz w:val="24"/>
                <w:szCs w:val="24"/>
              </w:rPr>
            </w:pPr>
            <w:r w:rsidRPr="00CD0FD6">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CD0FD6"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458"/>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206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w:t>
            </w:r>
            <w:proofErr w:type="gramStart"/>
            <w:r w:rsidRPr="006B2930">
              <w:rPr>
                <w:rFonts w:ascii="仿宋_GB2312" w:eastAsia="仿宋_GB2312" w:hAnsi="宋体" w:cs="宋体" w:hint="eastAsia"/>
                <w:kern w:val="0"/>
                <w:sz w:val="24"/>
                <w:szCs w:val="24"/>
              </w:rPr>
              <w:t>非公路</w:t>
            </w:r>
            <w:proofErr w:type="gramEnd"/>
            <w:r w:rsidRPr="006B2930">
              <w:rPr>
                <w:rFonts w:ascii="仿宋_GB2312" w:eastAsia="仿宋_GB2312" w:hAnsi="宋体" w:cs="宋体" w:hint="eastAsia"/>
                <w:kern w:val="0"/>
                <w:sz w:val="24"/>
                <w:szCs w:val="24"/>
              </w:rPr>
              <w:t>标志牌的检查、验收</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在内河通航水域进行可能影响通航安全的备案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208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船舶及船用产品设施检验</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省交通运输厅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60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省水利工程建设市场主体信用信息登记</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省水利厅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210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采集、出售、收购农业主管部门管理的国家一、二级保护和地方重点保护野生植物审批（甘草、麻黄</w:t>
            </w:r>
            <w:proofErr w:type="gramStart"/>
            <w:r w:rsidRPr="006B2930">
              <w:rPr>
                <w:rFonts w:ascii="仿宋_GB2312" w:eastAsia="仿宋_GB2312" w:hAnsi="宋体" w:cs="宋体" w:hint="eastAsia"/>
                <w:kern w:val="0"/>
                <w:sz w:val="24"/>
                <w:szCs w:val="24"/>
              </w:rPr>
              <w:t>草收购</w:t>
            </w:r>
            <w:proofErr w:type="gramEnd"/>
            <w:r w:rsidRPr="006B2930">
              <w:rPr>
                <w:rFonts w:ascii="仿宋_GB2312" w:eastAsia="仿宋_GB2312" w:hAnsi="宋体" w:cs="宋体" w:hint="eastAsia"/>
                <w:kern w:val="0"/>
                <w:sz w:val="24"/>
                <w:szCs w:val="24"/>
              </w:rPr>
              <w:t>除外）</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出售、收购农业主管部门管理的国家二级保护和地方重点保护野生植物审批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省农牧厅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农药、兽药广告审批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兽药广告审查</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省农牧厅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212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农药、兽药广告审批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农药广告审查</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省农牧厅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草种、食用菌菌种进（出）口审批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草种进（出）口审批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省农牧厅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439"/>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214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草种、食用菌菌种进（出）口审批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食用菌菌种进口审批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省农牧厅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647"/>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草种、食用菌菌种进（出）口审批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食用菌菌种出口审批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省农牧厅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216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水产苗种进出口审批（Ⅲ类）</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省农牧厅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国外引进植物（农作物）种子（苗）检疫审批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省农牧厅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218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猎捕、人工繁育、出售、收购、利用国家重点保护野生动物及其制品审批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出售、收购、利用国家重点保护野生动物及其制品审批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省林业厅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林木采伐许可证核发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省林业厅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17"/>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220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森林植物检疫员证核发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省林业厅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主要林木品种实行省级审定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省林业厅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222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全国林业科普基地、生态文化基地和甘肃省科普教育基地初审</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省林业厅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223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石油成品油批发、仓储、零售经营资格审批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成品油零售企业注销及投资主体发生变化变更审批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224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石油成品油批发、仓储、零售经营资格审批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石油成品油批发、仓储、零售经营资格许可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石油成品油批发、仓储、零售经营资格审批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成品油零售企业名称变更审批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226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石油成品油批发、仓储、零售经营资格审批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成品油零售企业法定代表人变更审批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进出口许可证核发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228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自动进口许可证核发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Pr>
                <w:rFonts w:ascii="仿宋_GB2312" w:eastAsia="仿宋_GB2312" w:hAnsi="宋体" w:cs="宋体" w:hint="eastAsia"/>
                <w:kern w:val="0"/>
                <w:sz w:val="24"/>
                <w:szCs w:val="24"/>
              </w:rPr>
              <w:t>非机电类产品</w:t>
            </w: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单用途商业预付卡集团、品牌发卡企业备案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230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进出口商品配额审核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国际货代企业备案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232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出具对直销企业服务网点方案的确认函</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省商务厅</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233</w:t>
            </w:r>
          </w:p>
        </w:tc>
        <w:tc>
          <w:tcPr>
            <w:tcW w:w="2831" w:type="dxa"/>
            <w:shd w:val="clear" w:color="auto" w:fill="auto"/>
            <w:vAlign w:val="center"/>
          </w:tcPr>
          <w:p w:rsidR="0026289A" w:rsidRPr="00362817" w:rsidRDefault="0026289A" w:rsidP="00B01389">
            <w:pPr>
              <w:widowControl/>
              <w:spacing w:line="320" w:lineRule="exact"/>
              <w:jc w:val="left"/>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境外组织或者个人进行非物质文化遗产调查审批</w:t>
            </w:r>
          </w:p>
        </w:tc>
        <w:tc>
          <w:tcPr>
            <w:tcW w:w="1851" w:type="dxa"/>
            <w:shd w:val="clear" w:color="auto" w:fill="auto"/>
            <w:vAlign w:val="center"/>
          </w:tcPr>
          <w:p w:rsidR="0026289A" w:rsidRPr="00362817"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234</w:t>
            </w:r>
          </w:p>
        </w:tc>
        <w:tc>
          <w:tcPr>
            <w:tcW w:w="2831" w:type="dxa"/>
            <w:shd w:val="clear" w:color="auto" w:fill="auto"/>
            <w:vAlign w:val="center"/>
          </w:tcPr>
          <w:p w:rsidR="0026289A" w:rsidRPr="00362817" w:rsidRDefault="0026289A" w:rsidP="00B01389">
            <w:pPr>
              <w:widowControl/>
              <w:spacing w:line="320" w:lineRule="exact"/>
              <w:jc w:val="left"/>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设置社会艺术水平考级机构审批</w:t>
            </w:r>
          </w:p>
        </w:tc>
        <w:tc>
          <w:tcPr>
            <w:tcW w:w="1851" w:type="dxa"/>
            <w:shd w:val="clear" w:color="auto" w:fill="auto"/>
            <w:vAlign w:val="center"/>
          </w:tcPr>
          <w:p w:rsidR="0026289A" w:rsidRPr="00362817"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235</w:t>
            </w:r>
          </w:p>
        </w:tc>
        <w:tc>
          <w:tcPr>
            <w:tcW w:w="2831" w:type="dxa"/>
            <w:shd w:val="clear" w:color="auto" w:fill="auto"/>
            <w:vAlign w:val="center"/>
          </w:tcPr>
          <w:p w:rsidR="0026289A" w:rsidRPr="00362817" w:rsidRDefault="0026289A" w:rsidP="00B01389">
            <w:pPr>
              <w:widowControl/>
              <w:spacing w:line="320" w:lineRule="exact"/>
              <w:jc w:val="left"/>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全省艺术系列、图书资料系列中级职称资格评审认定</w:t>
            </w:r>
          </w:p>
        </w:tc>
        <w:tc>
          <w:tcPr>
            <w:tcW w:w="1851" w:type="dxa"/>
            <w:shd w:val="clear" w:color="auto" w:fill="auto"/>
            <w:vAlign w:val="center"/>
          </w:tcPr>
          <w:p w:rsidR="0026289A" w:rsidRPr="00362817"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236</w:t>
            </w:r>
          </w:p>
        </w:tc>
        <w:tc>
          <w:tcPr>
            <w:tcW w:w="2831" w:type="dxa"/>
            <w:shd w:val="clear" w:color="auto" w:fill="auto"/>
            <w:vAlign w:val="center"/>
          </w:tcPr>
          <w:p w:rsidR="0026289A" w:rsidRPr="00362817" w:rsidRDefault="0026289A" w:rsidP="00B01389">
            <w:pPr>
              <w:widowControl/>
              <w:spacing w:line="320" w:lineRule="exact"/>
              <w:jc w:val="left"/>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从事网络游戏上网运营、网络游戏虚拟货币发行和网络游戏虚拟货币交易服务等网络游戏经营活动的单位审批</w:t>
            </w:r>
          </w:p>
        </w:tc>
        <w:tc>
          <w:tcPr>
            <w:tcW w:w="1851" w:type="dxa"/>
            <w:shd w:val="clear" w:color="auto" w:fill="auto"/>
            <w:vAlign w:val="center"/>
          </w:tcPr>
          <w:p w:rsidR="0026289A" w:rsidRPr="00362817"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Default="0026289A" w:rsidP="00B01389">
            <w:pPr>
              <w:jc w:val="left"/>
            </w:pPr>
            <w:r w:rsidRPr="00613849">
              <w:rPr>
                <w:rFonts w:ascii="仿宋_GB2312" w:eastAsia="仿宋_GB2312" w:hAnsi="宋体" w:cs="宋体" w:hint="eastAsia"/>
                <w:kern w:val="0"/>
                <w:sz w:val="24"/>
                <w:szCs w:val="24"/>
              </w:rPr>
              <w:t>其</w:t>
            </w:r>
            <w:r w:rsidRPr="00362817">
              <w:rPr>
                <w:rFonts w:ascii="仿宋_GB2312" w:eastAsia="仿宋_GB2312" w:hAnsi="宋体" w:cs="宋体" w:hint="eastAsia"/>
                <w:kern w:val="0"/>
                <w:sz w:val="24"/>
                <w:szCs w:val="24"/>
              </w:rPr>
              <w:t>他</w:t>
            </w:r>
            <w:r w:rsidRPr="00613849">
              <w:rPr>
                <w:rFonts w:ascii="仿宋_GB2312" w:eastAsia="仿宋_GB2312" w:hAnsi="宋体" w:cs="宋体" w:hint="eastAsia"/>
                <w:kern w:val="0"/>
                <w:sz w:val="24"/>
                <w:szCs w:val="24"/>
              </w:rPr>
              <w:t>行政权力</w:t>
            </w:r>
          </w:p>
        </w:tc>
        <w:tc>
          <w:tcPr>
            <w:tcW w:w="1415"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r w:rsidRPr="00362817">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362817" w:rsidRDefault="0026289A" w:rsidP="00B01389">
            <w:pPr>
              <w:widowControl/>
              <w:spacing w:line="320" w:lineRule="exact"/>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hideMark/>
          </w:tcPr>
          <w:p w:rsidR="0026289A" w:rsidRPr="00FF0A7E" w:rsidRDefault="0026289A" w:rsidP="00B01389">
            <w:pPr>
              <w:jc w:val="center"/>
              <w:rPr>
                <w:rFonts w:ascii="仿宋_GB2312" w:eastAsia="仿宋_GB2312"/>
                <w:szCs w:val="21"/>
                <w:shd w:val="pct15" w:color="auto" w:fill="FFFFFF"/>
              </w:rPr>
            </w:pPr>
            <w:r w:rsidRPr="006C121C">
              <w:rPr>
                <w:rFonts w:ascii="仿宋_GB2312" w:eastAsia="仿宋_GB2312" w:hint="eastAsia"/>
                <w:szCs w:val="21"/>
              </w:rPr>
              <w:t>237</w:t>
            </w:r>
          </w:p>
        </w:tc>
        <w:tc>
          <w:tcPr>
            <w:tcW w:w="283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设立中外合资经营、中外合作演出场所经营单位审核</w:t>
            </w:r>
          </w:p>
        </w:tc>
        <w:tc>
          <w:tcPr>
            <w:tcW w:w="185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FF0A7E" w:rsidRDefault="0026289A" w:rsidP="00B01389">
            <w:pPr>
              <w:jc w:val="left"/>
            </w:pPr>
            <w:r w:rsidRPr="00FF0A7E">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FF0A7E" w:rsidRDefault="0026289A" w:rsidP="00B01389">
            <w:pPr>
              <w:jc w:val="center"/>
              <w:rPr>
                <w:rFonts w:ascii="仿宋_GB2312" w:eastAsia="仿宋_GB2312"/>
                <w:sz w:val="24"/>
                <w:szCs w:val="24"/>
              </w:rPr>
            </w:pPr>
            <w:r w:rsidRPr="00FF0A7E">
              <w:rPr>
                <w:rFonts w:ascii="仿宋_GB2312" w:eastAsia="仿宋_GB2312" w:hint="eastAsia"/>
              </w:rPr>
              <w:lastRenderedPageBreak/>
              <w:t>238</w:t>
            </w:r>
          </w:p>
        </w:tc>
        <w:tc>
          <w:tcPr>
            <w:tcW w:w="283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公共文化设施的拆除或改变功能、用途审核</w:t>
            </w:r>
          </w:p>
        </w:tc>
        <w:tc>
          <w:tcPr>
            <w:tcW w:w="185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FF0A7E" w:rsidRDefault="0026289A" w:rsidP="00B01389">
            <w:pPr>
              <w:jc w:val="left"/>
            </w:pPr>
            <w:r w:rsidRPr="00FF0A7E">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FF0A7E" w:rsidRDefault="0026289A" w:rsidP="00B01389">
            <w:pPr>
              <w:jc w:val="center"/>
              <w:rPr>
                <w:rFonts w:ascii="仿宋_GB2312" w:eastAsia="仿宋_GB2312"/>
                <w:szCs w:val="21"/>
              </w:rPr>
            </w:pPr>
            <w:r w:rsidRPr="00FF0A7E">
              <w:rPr>
                <w:rFonts w:ascii="仿宋_GB2312" w:eastAsia="仿宋_GB2312" w:hint="eastAsia"/>
                <w:szCs w:val="21"/>
              </w:rPr>
              <w:t>239</w:t>
            </w:r>
          </w:p>
        </w:tc>
        <w:tc>
          <w:tcPr>
            <w:tcW w:w="283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国家文化产业示范基地评选命名的审核</w:t>
            </w:r>
          </w:p>
        </w:tc>
        <w:tc>
          <w:tcPr>
            <w:tcW w:w="185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FF0A7E" w:rsidRDefault="0026289A" w:rsidP="00B01389">
            <w:pPr>
              <w:jc w:val="left"/>
            </w:pPr>
            <w:r w:rsidRPr="00FF0A7E">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FF0A7E" w:rsidRDefault="0026289A" w:rsidP="00B01389">
            <w:pPr>
              <w:jc w:val="center"/>
              <w:rPr>
                <w:rFonts w:ascii="仿宋_GB2312" w:eastAsia="仿宋_GB2312"/>
                <w:sz w:val="24"/>
                <w:szCs w:val="24"/>
              </w:rPr>
            </w:pPr>
            <w:r w:rsidRPr="00FF0A7E">
              <w:rPr>
                <w:rFonts w:ascii="仿宋_GB2312" w:eastAsia="仿宋_GB2312" w:hint="eastAsia"/>
              </w:rPr>
              <w:t>240</w:t>
            </w:r>
          </w:p>
        </w:tc>
        <w:tc>
          <w:tcPr>
            <w:tcW w:w="283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境内涉外商业性美术品展览审批</w:t>
            </w:r>
          </w:p>
        </w:tc>
        <w:tc>
          <w:tcPr>
            <w:tcW w:w="185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FF0A7E" w:rsidRDefault="0026289A" w:rsidP="00B01389">
            <w:pPr>
              <w:jc w:val="left"/>
            </w:pPr>
            <w:r w:rsidRPr="00FF0A7E">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FF0A7E" w:rsidRDefault="0026289A" w:rsidP="00B01389">
            <w:pPr>
              <w:jc w:val="center"/>
              <w:rPr>
                <w:rFonts w:ascii="仿宋_GB2312" w:eastAsia="仿宋_GB2312"/>
                <w:szCs w:val="21"/>
              </w:rPr>
            </w:pPr>
            <w:r w:rsidRPr="00FF0A7E">
              <w:rPr>
                <w:rFonts w:ascii="仿宋_GB2312" w:eastAsia="仿宋_GB2312" w:hint="eastAsia"/>
                <w:szCs w:val="21"/>
              </w:rPr>
              <w:t>241</w:t>
            </w:r>
          </w:p>
        </w:tc>
        <w:tc>
          <w:tcPr>
            <w:tcW w:w="283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proofErr w:type="gramStart"/>
            <w:r w:rsidRPr="00FF0A7E">
              <w:rPr>
                <w:rFonts w:ascii="仿宋_GB2312" w:eastAsia="仿宋_GB2312" w:hAnsi="宋体" w:cs="宋体" w:hint="eastAsia"/>
                <w:kern w:val="0"/>
                <w:sz w:val="24"/>
                <w:szCs w:val="24"/>
              </w:rPr>
              <w:t>动漫企业</w:t>
            </w:r>
            <w:proofErr w:type="gramEnd"/>
            <w:r w:rsidRPr="00FF0A7E">
              <w:rPr>
                <w:rFonts w:ascii="仿宋_GB2312" w:eastAsia="仿宋_GB2312" w:hAnsi="宋体" w:cs="宋体" w:hint="eastAsia"/>
                <w:kern w:val="0"/>
                <w:sz w:val="24"/>
                <w:szCs w:val="24"/>
              </w:rPr>
              <w:t>、</w:t>
            </w:r>
            <w:proofErr w:type="gramStart"/>
            <w:r w:rsidRPr="00FF0A7E">
              <w:rPr>
                <w:rFonts w:ascii="仿宋_GB2312" w:eastAsia="仿宋_GB2312" w:hAnsi="宋体" w:cs="宋体" w:hint="eastAsia"/>
                <w:kern w:val="0"/>
                <w:sz w:val="24"/>
                <w:szCs w:val="24"/>
              </w:rPr>
              <w:t>动漫产品</w:t>
            </w:r>
            <w:proofErr w:type="gramEnd"/>
            <w:r w:rsidRPr="00FF0A7E">
              <w:rPr>
                <w:rFonts w:ascii="仿宋_GB2312" w:eastAsia="仿宋_GB2312" w:hAnsi="宋体" w:cs="宋体" w:hint="eastAsia"/>
                <w:kern w:val="0"/>
                <w:sz w:val="24"/>
                <w:szCs w:val="24"/>
              </w:rPr>
              <w:t>认定审核</w:t>
            </w:r>
          </w:p>
        </w:tc>
        <w:tc>
          <w:tcPr>
            <w:tcW w:w="185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FF0A7E" w:rsidRDefault="0026289A" w:rsidP="00B01389">
            <w:pPr>
              <w:jc w:val="left"/>
            </w:pPr>
            <w:r w:rsidRPr="00FF0A7E">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FF0A7E" w:rsidRDefault="0026289A" w:rsidP="00B01389">
            <w:pPr>
              <w:jc w:val="center"/>
              <w:rPr>
                <w:rFonts w:ascii="仿宋_GB2312" w:eastAsia="仿宋_GB2312"/>
                <w:sz w:val="24"/>
                <w:szCs w:val="24"/>
              </w:rPr>
            </w:pPr>
            <w:r w:rsidRPr="00FF0A7E">
              <w:rPr>
                <w:rFonts w:ascii="仿宋_GB2312" w:eastAsia="仿宋_GB2312" w:hint="eastAsia"/>
              </w:rPr>
              <w:t>242</w:t>
            </w:r>
          </w:p>
        </w:tc>
        <w:tc>
          <w:tcPr>
            <w:tcW w:w="283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节庆论坛审核</w:t>
            </w:r>
          </w:p>
        </w:tc>
        <w:tc>
          <w:tcPr>
            <w:tcW w:w="1851" w:type="dxa"/>
            <w:shd w:val="clear" w:color="auto" w:fill="auto"/>
            <w:vAlign w:val="center"/>
          </w:tcPr>
          <w:p w:rsidR="0026289A" w:rsidRPr="00FF0A7E" w:rsidRDefault="0026289A" w:rsidP="00B01389">
            <w:pPr>
              <w:widowControl/>
              <w:spacing w:line="320" w:lineRule="exact"/>
              <w:jc w:val="left"/>
              <w:rPr>
                <w:rFonts w:ascii="仿宋_GB2312" w:eastAsia="仿宋_GB2312" w:hAnsi="宋体" w:cs="宋体"/>
                <w:kern w:val="0"/>
                <w:sz w:val="24"/>
                <w:szCs w:val="24"/>
              </w:rPr>
            </w:pPr>
          </w:p>
        </w:tc>
        <w:tc>
          <w:tcPr>
            <w:tcW w:w="1417" w:type="dxa"/>
            <w:shd w:val="clear" w:color="auto" w:fill="auto"/>
          </w:tcPr>
          <w:p w:rsidR="0026289A" w:rsidRPr="00FF0A7E" w:rsidRDefault="0026289A" w:rsidP="00B01389">
            <w:pPr>
              <w:jc w:val="left"/>
            </w:pPr>
            <w:r w:rsidRPr="00FF0A7E">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省文化厅</w:t>
            </w:r>
          </w:p>
        </w:tc>
        <w:tc>
          <w:tcPr>
            <w:tcW w:w="853" w:type="dxa"/>
            <w:shd w:val="clear" w:color="auto" w:fill="auto"/>
            <w:vAlign w:val="center"/>
          </w:tcPr>
          <w:p w:rsidR="0026289A" w:rsidRPr="00FF0A7E" w:rsidRDefault="0026289A" w:rsidP="00B01389">
            <w:pPr>
              <w:widowControl/>
              <w:spacing w:line="320" w:lineRule="exact"/>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6C121C" w:rsidRDefault="0026289A" w:rsidP="00B01389">
            <w:pPr>
              <w:jc w:val="center"/>
              <w:rPr>
                <w:rFonts w:ascii="仿宋_GB2312" w:eastAsia="仿宋_GB2312"/>
                <w:szCs w:val="21"/>
              </w:rPr>
            </w:pPr>
            <w:r w:rsidRPr="006C121C">
              <w:rPr>
                <w:rFonts w:ascii="仿宋_GB2312" w:eastAsia="仿宋_GB2312" w:hint="eastAsia"/>
                <w:szCs w:val="21"/>
              </w:rPr>
              <w:t>243</w:t>
            </w:r>
          </w:p>
        </w:tc>
        <w:tc>
          <w:tcPr>
            <w:tcW w:w="283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职业病诊断机构资质审批</w:t>
            </w:r>
          </w:p>
        </w:tc>
        <w:tc>
          <w:tcPr>
            <w:tcW w:w="185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6C121C" w:rsidRDefault="0026289A" w:rsidP="00B01389">
            <w:pPr>
              <w:jc w:val="center"/>
              <w:rPr>
                <w:rFonts w:ascii="仿宋_GB2312" w:eastAsia="仿宋_GB2312"/>
                <w:sz w:val="24"/>
                <w:szCs w:val="24"/>
              </w:rPr>
            </w:pPr>
            <w:r w:rsidRPr="006C121C">
              <w:rPr>
                <w:rFonts w:ascii="仿宋_GB2312" w:eastAsia="仿宋_GB2312" w:hint="eastAsia"/>
              </w:rPr>
              <w:t>244</w:t>
            </w:r>
          </w:p>
        </w:tc>
        <w:tc>
          <w:tcPr>
            <w:tcW w:w="283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医师职业注册、护士职业注册</w:t>
            </w:r>
          </w:p>
        </w:tc>
        <w:tc>
          <w:tcPr>
            <w:tcW w:w="185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军队医师换领地方医师资格证</w:t>
            </w:r>
          </w:p>
        </w:tc>
        <w:tc>
          <w:tcPr>
            <w:tcW w:w="1417"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6C121C" w:rsidRDefault="0026289A" w:rsidP="00B01389">
            <w:pPr>
              <w:jc w:val="center"/>
              <w:rPr>
                <w:rFonts w:ascii="仿宋_GB2312" w:eastAsia="仿宋_GB2312"/>
                <w:szCs w:val="21"/>
              </w:rPr>
            </w:pPr>
            <w:r w:rsidRPr="006C121C">
              <w:rPr>
                <w:rFonts w:ascii="仿宋_GB2312" w:eastAsia="仿宋_GB2312" w:hint="eastAsia"/>
                <w:szCs w:val="21"/>
              </w:rPr>
              <w:t>245</w:t>
            </w:r>
          </w:p>
        </w:tc>
        <w:tc>
          <w:tcPr>
            <w:tcW w:w="283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医师职业注册、护士职业注册</w:t>
            </w:r>
          </w:p>
        </w:tc>
        <w:tc>
          <w:tcPr>
            <w:tcW w:w="185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医师资格证书纠错</w:t>
            </w:r>
          </w:p>
        </w:tc>
        <w:tc>
          <w:tcPr>
            <w:tcW w:w="1417"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6C121C" w:rsidRDefault="0026289A" w:rsidP="00B01389">
            <w:pPr>
              <w:jc w:val="center"/>
              <w:rPr>
                <w:rFonts w:ascii="仿宋_GB2312" w:eastAsia="仿宋_GB2312"/>
                <w:sz w:val="24"/>
                <w:szCs w:val="24"/>
              </w:rPr>
            </w:pPr>
            <w:r w:rsidRPr="006C121C">
              <w:rPr>
                <w:rFonts w:ascii="仿宋_GB2312" w:eastAsia="仿宋_GB2312" w:hint="eastAsia"/>
              </w:rPr>
              <w:t>246</w:t>
            </w:r>
          </w:p>
        </w:tc>
        <w:tc>
          <w:tcPr>
            <w:tcW w:w="283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医师职业注册、护士职业注册</w:t>
            </w:r>
          </w:p>
        </w:tc>
        <w:tc>
          <w:tcPr>
            <w:tcW w:w="185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医师资格考试合格考生信息修改</w:t>
            </w:r>
          </w:p>
        </w:tc>
        <w:tc>
          <w:tcPr>
            <w:tcW w:w="1417"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p>
        </w:tc>
      </w:tr>
      <w:tr w:rsidR="0026289A" w:rsidRPr="00FF0A7E" w:rsidTr="00B01389">
        <w:trPr>
          <w:trHeight w:val="285"/>
        </w:trPr>
        <w:tc>
          <w:tcPr>
            <w:tcW w:w="705" w:type="dxa"/>
            <w:shd w:val="clear" w:color="auto" w:fill="auto"/>
            <w:vAlign w:val="center"/>
          </w:tcPr>
          <w:p w:rsidR="0026289A" w:rsidRPr="006C121C" w:rsidRDefault="0026289A" w:rsidP="00B01389">
            <w:pPr>
              <w:jc w:val="center"/>
              <w:rPr>
                <w:rFonts w:ascii="仿宋_GB2312" w:eastAsia="仿宋_GB2312"/>
                <w:szCs w:val="21"/>
              </w:rPr>
            </w:pPr>
            <w:r w:rsidRPr="006C121C">
              <w:rPr>
                <w:rFonts w:ascii="仿宋_GB2312" w:eastAsia="仿宋_GB2312" w:hint="eastAsia"/>
                <w:szCs w:val="21"/>
              </w:rPr>
              <w:t>247</w:t>
            </w:r>
          </w:p>
        </w:tc>
        <w:tc>
          <w:tcPr>
            <w:tcW w:w="283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消毒产品生产企业（一次性使用医疗用品的生产企业除外）卫生许可</w:t>
            </w:r>
          </w:p>
        </w:tc>
        <w:tc>
          <w:tcPr>
            <w:tcW w:w="1851"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消毒产品生产企业（一次性使用医疗用品生产企业除外）卫生许可延续</w:t>
            </w:r>
          </w:p>
        </w:tc>
        <w:tc>
          <w:tcPr>
            <w:tcW w:w="1417"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FF0A7E" w:rsidRDefault="0026289A" w:rsidP="00B01389">
            <w:pPr>
              <w:widowControl/>
              <w:jc w:val="left"/>
              <w:rPr>
                <w:rFonts w:ascii="仿宋_GB2312" w:eastAsia="仿宋_GB2312" w:hAnsi="宋体" w:cs="宋体"/>
                <w:kern w:val="0"/>
                <w:sz w:val="24"/>
                <w:szCs w:val="24"/>
              </w:rPr>
            </w:pPr>
            <w:r w:rsidRPr="00FF0A7E">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FF0A7E"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248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消毒产品生产企业（一次性使用医疗用品的生产企业除外）卫生许可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消毒产品生产企业（一次性使用医疗用品的生产企业除外）卫生许可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消毒产品生产企业（一次性使用医疗用品的生产企业除外）卫生许可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消毒产品生产企业（一次性使用医疗用品生产企业除外）卫生许可变更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250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血站、单采血浆站设置审批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血站设置审批许可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血站、单采血浆站设置审批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单采血浆站设置审批许可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252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医疗机构设置及执业许可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医疗机构执业许可变更（含中医）</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253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医疗机构设置及执业许可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医疗机构校验（含中医）</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254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医疗机构设置及执业许可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医疗机构设置(含中医)</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医疗机构设置及执业许可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医疗机构执业许可（含中医）</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256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医疗机构开展戒毒治疗审批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放射防护器材和含放射性产品检测机构、医疗机构放射性危害评价（甲级）机构认定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医疗机构放射性危害评价（甲级）机构认定</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258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放射防护器材和含放射性产品检测机构、医疗机构放射性危害评价（甲级）机构认定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放射防护器材和含放射性产品检测机构认定</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6"/>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放射源诊疗技术和医用辐射机构许可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放射诊疗机构资格许可校验</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1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260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放射源诊疗技术和医用辐射机构许可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放射诊疗机构资格许可变更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261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放射源诊疗技术和医用辐射机构许可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放射诊疗机构资质许可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262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放射源诊疗技术和医用辐射机构许可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甘肃省放射诊疗建设项目职业病危害放射防护</w:t>
            </w:r>
            <w:proofErr w:type="gramStart"/>
            <w:r w:rsidRPr="006B2930">
              <w:rPr>
                <w:rFonts w:ascii="仿宋_GB2312" w:eastAsia="仿宋_GB2312" w:hAnsi="宋体" w:cs="宋体" w:hint="eastAsia"/>
                <w:kern w:val="0"/>
                <w:sz w:val="24"/>
                <w:szCs w:val="24"/>
              </w:rPr>
              <w:t>预评价</w:t>
            </w:r>
            <w:proofErr w:type="gramEnd"/>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263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放射源诊疗技术和医用辐射机构许可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甘肃省放射诊疗建设项目职业病危害放射防护设施竣工验收</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264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高致病性或疑似高致病性病原微生物实验活动、可感染人类的高致病性病原微生物菌(毒)种或者样本运输审批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可感染人类的高致病性病原微生物菌(毒)种或者样本运输审批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265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高致病性或疑似高致病性病原微生物实验活动、可感染人类的高致病性病原微生物菌(毒)种或者样本运输审批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高致病性或疑似高致病性病原微生物实验活动</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lastRenderedPageBreak/>
              <w:t>266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医疗机构开展人类辅助生殖技术许可、设置人类精子库审批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人类精子</w:t>
            </w:r>
            <w:proofErr w:type="gramStart"/>
            <w:r w:rsidRPr="006B2930">
              <w:rPr>
                <w:rFonts w:ascii="仿宋_GB2312" w:eastAsia="仿宋_GB2312" w:hAnsi="宋体" w:cs="宋体" w:hint="eastAsia"/>
                <w:kern w:val="0"/>
                <w:sz w:val="24"/>
                <w:szCs w:val="24"/>
              </w:rPr>
              <w:t>库批准</w:t>
            </w:r>
            <w:proofErr w:type="gramEnd"/>
            <w:r w:rsidRPr="006B2930">
              <w:rPr>
                <w:rFonts w:ascii="仿宋_GB2312" w:eastAsia="仿宋_GB2312" w:hAnsi="宋体" w:cs="宋体" w:hint="eastAsia"/>
                <w:kern w:val="0"/>
                <w:sz w:val="24"/>
                <w:szCs w:val="24"/>
              </w:rPr>
              <w:t>证书校验</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267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医疗机构开展人类辅助生殖技术许可、设置人类精子库审批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人类辅助生殖技术批准证书校验</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268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医疗机构开展人类辅助生殖技术许可、设置人类精子库审批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医疗机构设置人类精子库审批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269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医疗机构开展人类辅助生殖技术许可、设置人类精子库审批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医疗机构开展人类辅助生殖技术许可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270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母婴保健技术服务机构及人员许可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母婴保健技术服务执业许可校验</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271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母婴保健技术服务机构及人员许可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母婴保健技术服务人员许可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272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母婴保健技术服务机构及人员许可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母婴保健技术服务机构许可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273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人体器官移植医师执业资格认定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274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计划生育技术服务机构执业许可证核发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计划生育技术服务机构执业许可变更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1391"/>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275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计划生育技术服务机构执业许可证核发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计划生育技术服务机构执业许可校验</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1269"/>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276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计划生育技术服务机构执业许可证核发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计划生育技术服务机构执业许可证核发</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974"/>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277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涉及饮用水卫生安全的产品卫生许可（除利用新材料、新工艺和新化学物质生产的涉及饮用水卫生安全产品的审批）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涉及饮用水卫生安全的产品卫生许可（除利用新材料、新工艺和新化学物质生产的涉及饮用水卫生安全产品的审批）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lastRenderedPageBreak/>
              <w:t>278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涉及饮用水卫生安全的产品卫生许可（除利用新材料、新工艺和新化学物质生产的涉及饮用水卫生安全产品的审批）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涉及饮用水卫生安全的产品卫生许可延续（除利用新材料、新工艺和新化学物质生产的涉及饮用水卫生安全产品的审批）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279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涉及饮用水卫生安全的产品卫生许可（除利用新材料、新工艺和新化学物质生产的涉及饮用水卫生安全产品的审批）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涉及饮用水卫生安全的产品卫生许可变更（除利用新材料、新工艺和新化学物质生产的涉及饮用水卫生安全产品的审批）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280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食品安全企业标准备案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省卫生计生委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281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归侨侨眷身份认定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省政府外事办</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282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外商投资旅行社业务许可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r>
              <w:rPr>
                <w:rFonts w:ascii="仿宋_GB2312" w:eastAsia="仿宋_GB2312" w:hAnsi="宋体" w:cs="宋体" w:hint="eastAsia"/>
                <w:kern w:val="0"/>
                <w:sz w:val="24"/>
                <w:szCs w:val="24"/>
              </w:rPr>
              <w:t>旅游发展</w:t>
            </w:r>
            <w:r w:rsidRPr="006B2930">
              <w:rPr>
                <w:rFonts w:ascii="仿宋_GB2312" w:eastAsia="仿宋_GB2312" w:hAnsi="宋体" w:cs="宋体" w:hint="eastAsia"/>
                <w:kern w:val="0"/>
                <w:sz w:val="24"/>
                <w:szCs w:val="24"/>
              </w:rPr>
              <w:t>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283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领队人员备案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r>
              <w:rPr>
                <w:rFonts w:ascii="仿宋_GB2312" w:eastAsia="仿宋_GB2312" w:hAnsi="宋体" w:cs="宋体" w:hint="eastAsia"/>
                <w:kern w:val="0"/>
                <w:sz w:val="24"/>
                <w:szCs w:val="24"/>
              </w:rPr>
              <w:t>旅游发展</w:t>
            </w:r>
            <w:r w:rsidRPr="006B2930">
              <w:rPr>
                <w:rFonts w:ascii="仿宋_GB2312" w:eastAsia="仿宋_GB2312" w:hAnsi="宋体" w:cs="宋体" w:hint="eastAsia"/>
                <w:kern w:val="0"/>
                <w:sz w:val="24"/>
                <w:szCs w:val="24"/>
              </w:rPr>
              <w:t>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284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申请经营赴台旅游业务审核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r>
              <w:rPr>
                <w:rFonts w:ascii="仿宋_GB2312" w:eastAsia="仿宋_GB2312" w:hAnsi="宋体" w:cs="宋体" w:hint="eastAsia"/>
                <w:kern w:val="0"/>
                <w:sz w:val="24"/>
                <w:szCs w:val="24"/>
              </w:rPr>
              <w:t>旅游发展</w:t>
            </w:r>
            <w:r w:rsidRPr="006B2930">
              <w:rPr>
                <w:rFonts w:ascii="仿宋_GB2312" w:eastAsia="仿宋_GB2312" w:hAnsi="宋体" w:cs="宋体" w:hint="eastAsia"/>
                <w:kern w:val="0"/>
                <w:sz w:val="24"/>
                <w:szCs w:val="24"/>
              </w:rPr>
              <w:t>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285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申请经营出境旅游业务审核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w:t>
            </w:r>
            <w:r>
              <w:rPr>
                <w:rFonts w:ascii="仿宋_GB2312" w:eastAsia="仿宋_GB2312" w:hAnsi="宋体" w:cs="宋体" w:hint="eastAsia"/>
                <w:kern w:val="0"/>
                <w:sz w:val="24"/>
                <w:szCs w:val="24"/>
              </w:rPr>
              <w:t>旅游发展</w:t>
            </w:r>
            <w:r w:rsidRPr="006B2930">
              <w:rPr>
                <w:rFonts w:ascii="仿宋_GB2312" w:eastAsia="仿宋_GB2312" w:hAnsi="宋体" w:cs="宋体" w:hint="eastAsia"/>
                <w:kern w:val="0"/>
                <w:sz w:val="24"/>
                <w:szCs w:val="24"/>
              </w:rPr>
              <w:t>委</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120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286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大陆居民赴台旅游名单表审验</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Default="0026289A" w:rsidP="00B01389">
            <w:pPr>
              <w:jc w:val="left"/>
            </w:pPr>
            <w:r w:rsidRPr="0028187A">
              <w:rPr>
                <w:rFonts w:ascii="仿宋_GB2312" w:eastAsia="仿宋_GB2312" w:hAnsi="宋体" w:cs="宋体" w:hint="eastAsia"/>
                <w:kern w:val="0"/>
                <w:sz w:val="24"/>
                <w:szCs w:val="24"/>
              </w:rPr>
              <w:t>省旅游发展委</w:t>
            </w:r>
          </w:p>
        </w:tc>
        <w:tc>
          <w:tcPr>
            <w:tcW w:w="853" w:type="dxa"/>
            <w:shd w:val="clear" w:color="auto" w:fill="auto"/>
            <w:vAlign w:val="center"/>
          </w:tcPr>
          <w:p w:rsidR="0026289A" w:rsidRDefault="0026289A" w:rsidP="00B01389"/>
        </w:tc>
      </w:tr>
      <w:tr w:rsidR="0026289A" w:rsidRPr="006B2930" w:rsidTr="00B01389">
        <w:trPr>
          <w:trHeight w:val="110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287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赴台旅游领队证申领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Default="0026289A" w:rsidP="00B01389">
            <w:pPr>
              <w:jc w:val="left"/>
            </w:pPr>
            <w:r w:rsidRPr="0028187A">
              <w:rPr>
                <w:rFonts w:ascii="仿宋_GB2312" w:eastAsia="仿宋_GB2312" w:hAnsi="宋体" w:cs="宋体" w:hint="eastAsia"/>
                <w:kern w:val="0"/>
                <w:sz w:val="24"/>
                <w:szCs w:val="24"/>
              </w:rPr>
              <w:t>省旅游发展委</w:t>
            </w:r>
          </w:p>
        </w:tc>
        <w:tc>
          <w:tcPr>
            <w:tcW w:w="853" w:type="dxa"/>
            <w:shd w:val="clear" w:color="auto" w:fill="auto"/>
            <w:vAlign w:val="center"/>
          </w:tcPr>
          <w:p w:rsidR="0026289A" w:rsidRDefault="0026289A" w:rsidP="00B01389"/>
        </w:tc>
      </w:tr>
      <w:tr w:rsidR="0026289A" w:rsidRPr="006B2930" w:rsidTr="00B01389">
        <w:trPr>
          <w:trHeight w:val="588"/>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288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外国人来华旅游邀请函审核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Default="0026289A" w:rsidP="00B01389">
            <w:pPr>
              <w:jc w:val="left"/>
            </w:pPr>
            <w:r w:rsidRPr="0028187A">
              <w:rPr>
                <w:rFonts w:ascii="仿宋_GB2312" w:eastAsia="仿宋_GB2312" w:hAnsi="宋体" w:cs="宋体" w:hint="eastAsia"/>
                <w:kern w:val="0"/>
                <w:sz w:val="24"/>
                <w:szCs w:val="24"/>
              </w:rPr>
              <w:t>省旅游发展委</w:t>
            </w:r>
          </w:p>
        </w:tc>
        <w:tc>
          <w:tcPr>
            <w:tcW w:w="853" w:type="dxa"/>
            <w:shd w:val="clear" w:color="auto" w:fill="auto"/>
            <w:vAlign w:val="center"/>
          </w:tcPr>
          <w:p w:rsidR="0026289A" w:rsidRDefault="0026289A" w:rsidP="00B01389"/>
        </w:tc>
      </w:tr>
      <w:tr w:rsidR="0026289A" w:rsidRPr="006B2930" w:rsidTr="00B01389">
        <w:trPr>
          <w:trHeight w:val="638"/>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289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出境旅游签证</w:t>
            </w:r>
            <w:proofErr w:type="gramStart"/>
            <w:r w:rsidRPr="006B2930">
              <w:rPr>
                <w:rFonts w:ascii="仿宋_GB2312" w:eastAsia="仿宋_GB2312" w:hAnsi="宋体" w:cs="宋体" w:hint="eastAsia"/>
                <w:kern w:val="0"/>
                <w:sz w:val="24"/>
                <w:szCs w:val="24"/>
              </w:rPr>
              <w:t>专办员</w:t>
            </w:r>
            <w:proofErr w:type="gramEnd"/>
            <w:r w:rsidRPr="006B2930">
              <w:rPr>
                <w:rFonts w:ascii="仿宋_GB2312" w:eastAsia="仿宋_GB2312" w:hAnsi="宋体" w:cs="宋体" w:hint="eastAsia"/>
                <w:kern w:val="0"/>
                <w:sz w:val="24"/>
                <w:szCs w:val="24"/>
              </w:rPr>
              <w:t>卡审核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Default="0026289A" w:rsidP="00B01389">
            <w:pPr>
              <w:jc w:val="left"/>
            </w:pPr>
            <w:r w:rsidRPr="0028187A">
              <w:rPr>
                <w:rFonts w:ascii="仿宋_GB2312" w:eastAsia="仿宋_GB2312" w:hAnsi="宋体" w:cs="宋体" w:hint="eastAsia"/>
                <w:kern w:val="0"/>
                <w:sz w:val="24"/>
                <w:szCs w:val="24"/>
              </w:rPr>
              <w:t>省旅游发展委</w:t>
            </w:r>
          </w:p>
        </w:tc>
        <w:tc>
          <w:tcPr>
            <w:tcW w:w="853" w:type="dxa"/>
            <w:shd w:val="clear" w:color="auto" w:fill="auto"/>
            <w:vAlign w:val="center"/>
          </w:tcPr>
          <w:p w:rsidR="0026289A" w:rsidRDefault="0026289A" w:rsidP="00B01389"/>
        </w:tc>
      </w:tr>
      <w:tr w:rsidR="0026289A" w:rsidRPr="006B2930" w:rsidTr="00B01389">
        <w:trPr>
          <w:trHeight w:val="562"/>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290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导游人员资格考试、中高级导游人员等级考试</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Default="0026289A" w:rsidP="00B01389">
            <w:pPr>
              <w:jc w:val="left"/>
            </w:pPr>
            <w:r w:rsidRPr="0028187A">
              <w:rPr>
                <w:rFonts w:ascii="仿宋_GB2312" w:eastAsia="仿宋_GB2312" w:hAnsi="宋体" w:cs="宋体" w:hint="eastAsia"/>
                <w:kern w:val="0"/>
                <w:sz w:val="24"/>
                <w:szCs w:val="24"/>
              </w:rPr>
              <w:t>省旅游发展委</w:t>
            </w:r>
          </w:p>
        </w:tc>
        <w:tc>
          <w:tcPr>
            <w:tcW w:w="853" w:type="dxa"/>
            <w:shd w:val="clear" w:color="auto" w:fill="auto"/>
            <w:vAlign w:val="center"/>
          </w:tcPr>
          <w:p w:rsidR="0026289A" w:rsidRDefault="0026289A" w:rsidP="00B01389"/>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291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中国公民出国（境）旅游团队名单表审核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Default="0026289A" w:rsidP="00B01389">
            <w:pPr>
              <w:jc w:val="left"/>
            </w:pPr>
            <w:r w:rsidRPr="0028187A">
              <w:rPr>
                <w:rFonts w:ascii="仿宋_GB2312" w:eastAsia="仿宋_GB2312" w:hAnsi="宋体" w:cs="宋体" w:hint="eastAsia"/>
                <w:kern w:val="0"/>
                <w:sz w:val="24"/>
                <w:szCs w:val="24"/>
              </w:rPr>
              <w:t>省旅游发展委</w:t>
            </w:r>
          </w:p>
        </w:tc>
        <w:tc>
          <w:tcPr>
            <w:tcW w:w="853" w:type="dxa"/>
            <w:shd w:val="clear" w:color="auto" w:fill="auto"/>
            <w:vAlign w:val="center"/>
          </w:tcPr>
          <w:p w:rsidR="0026289A" w:rsidRDefault="0026289A" w:rsidP="00B01389"/>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292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非居民企业选择由其主要机构场所汇总缴纳企业所得税的审批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省地税局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293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对纳税人延期缴纳税款的核准（国税管理范围除外）</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省地税局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294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纳税信用等级评定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省地税局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295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发票真伪鉴定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省地税局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296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对因意外事故或者自然灾害等原因遭受重大损失的纳税人减免资源税的核准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省地税局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297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对契税的减免</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省地税局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298</w:t>
            </w:r>
          </w:p>
        </w:tc>
        <w:tc>
          <w:tcPr>
            <w:tcW w:w="2831" w:type="dxa"/>
            <w:shd w:val="clear" w:color="auto" w:fill="auto"/>
            <w:vAlign w:val="center"/>
          </w:tcPr>
          <w:p w:rsidR="0026289A" w:rsidRPr="009A74AD" w:rsidRDefault="0026289A" w:rsidP="00B01389">
            <w:pPr>
              <w:widowControl/>
              <w:jc w:val="left"/>
              <w:rPr>
                <w:rFonts w:ascii="仿宋_GB2312" w:eastAsia="仿宋_GB2312" w:hAnsi="宋体" w:cs="宋体"/>
                <w:kern w:val="0"/>
                <w:sz w:val="24"/>
                <w:szCs w:val="24"/>
              </w:rPr>
            </w:pPr>
            <w:r w:rsidRPr="009A74AD">
              <w:rPr>
                <w:rFonts w:ascii="仿宋_GB2312" w:eastAsia="仿宋_GB2312" w:hAnsi="宋体" w:cs="宋体" w:hint="eastAsia"/>
                <w:kern w:val="0"/>
                <w:sz w:val="24"/>
                <w:szCs w:val="24"/>
              </w:rPr>
              <w:t>公司（企业）名称预先核准</w:t>
            </w:r>
          </w:p>
        </w:tc>
        <w:tc>
          <w:tcPr>
            <w:tcW w:w="1851" w:type="dxa"/>
            <w:shd w:val="clear" w:color="auto" w:fill="auto"/>
            <w:vAlign w:val="center"/>
          </w:tcPr>
          <w:p w:rsidR="0026289A" w:rsidRPr="009A74AD" w:rsidRDefault="0026289A" w:rsidP="00B01389">
            <w:pPr>
              <w:widowControl/>
              <w:jc w:val="left"/>
              <w:rPr>
                <w:rFonts w:ascii="仿宋_GB2312" w:eastAsia="仿宋_GB2312" w:hAnsi="宋体" w:cs="宋体"/>
                <w:kern w:val="0"/>
                <w:sz w:val="24"/>
                <w:szCs w:val="24"/>
              </w:rPr>
            </w:pPr>
          </w:p>
        </w:tc>
        <w:tc>
          <w:tcPr>
            <w:tcW w:w="1417" w:type="dxa"/>
            <w:shd w:val="clear" w:color="auto" w:fill="auto"/>
            <w:vAlign w:val="center"/>
          </w:tcPr>
          <w:p w:rsidR="0026289A" w:rsidRPr="009A74AD" w:rsidRDefault="0026289A" w:rsidP="00B01389">
            <w:pPr>
              <w:widowControl/>
              <w:jc w:val="center"/>
              <w:rPr>
                <w:rFonts w:ascii="仿宋_GB2312" w:eastAsia="仿宋_GB2312" w:hAnsi="宋体" w:cs="宋体"/>
                <w:kern w:val="0"/>
                <w:sz w:val="24"/>
                <w:szCs w:val="24"/>
              </w:rPr>
            </w:pPr>
            <w:r w:rsidRPr="009A74AD">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9A74AD" w:rsidRDefault="0026289A" w:rsidP="00B01389">
            <w:pPr>
              <w:widowControl/>
              <w:jc w:val="center"/>
              <w:rPr>
                <w:rFonts w:ascii="仿宋_GB2312" w:eastAsia="仿宋_GB2312" w:hAnsi="宋体" w:cs="宋体"/>
                <w:kern w:val="0"/>
                <w:sz w:val="24"/>
                <w:szCs w:val="24"/>
              </w:rPr>
            </w:pPr>
            <w:r w:rsidRPr="009A74AD">
              <w:rPr>
                <w:rFonts w:ascii="仿宋_GB2312" w:eastAsia="仿宋_GB2312" w:hAnsi="宋体" w:cs="宋体" w:hint="eastAsia"/>
                <w:kern w:val="0"/>
                <w:sz w:val="24"/>
                <w:szCs w:val="24"/>
              </w:rPr>
              <w:t>省工商局</w:t>
            </w:r>
          </w:p>
        </w:tc>
        <w:tc>
          <w:tcPr>
            <w:tcW w:w="853" w:type="dxa"/>
            <w:shd w:val="clear" w:color="auto" w:fill="auto"/>
            <w:vAlign w:val="center"/>
          </w:tcPr>
          <w:p w:rsidR="0026289A" w:rsidRPr="009A74AD"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299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股权出质登记</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省工商局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300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公司章程修改备案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省工商局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301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工业产品生产许可证（国务院和省政府已经公布取消的除外）核发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国家总局工业产品生产许可受理和文书、证书送达</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302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工业产品生产许可证（国务院和省政府已经公布取消的除外）核发</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局工业产品生产许可证简化程序涉及17类（砂轮、饲料粉碎机械、建筑卷扬机、钢丝绳、预应力混凝土用钢材、预应力混凝土枕、救生设备、特种劳动防护用品、电线电缆、耐火材料、建筑钢管脚手架扣件、建筑防水卷材、危险化学品包装物、容器、汽车制动液、人造板、化肥）产品发证、许可范围变更、延续、名称变更、补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303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工业产品生产许可证（国务院和省政府已经公布取消的除外）核发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省局工业产品生产许可证危险化学品、食品相关产品发证、延续、许可范围变更、名称变更、补领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304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工业产品生产许可证（国务院和省政府已经公布取消的除外）核发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省局工业产品生产许可证撤回申请</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43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305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特种设备生产单位许可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特种设备设计单位资格许可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54"/>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306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特种设备生产单位许可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特种设备制造单位资格许可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307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特种设备生产单位许可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特种设备安装、改造、修理单位资格许可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308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特种设备生产单位许可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特种设备生产单位许可变更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CA1A7F" w:rsidTr="00B01389">
        <w:trPr>
          <w:trHeight w:val="285"/>
        </w:trPr>
        <w:tc>
          <w:tcPr>
            <w:tcW w:w="705" w:type="dxa"/>
            <w:shd w:val="clear" w:color="auto" w:fill="auto"/>
            <w:vAlign w:val="center"/>
            <w:hideMark/>
          </w:tcPr>
          <w:p w:rsidR="0026289A" w:rsidRPr="005523EE" w:rsidRDefault="0026289A" w:rsidP="00B01389">
            <w:pPr>
              <w:jc w:val="center"/>
              <w:rPr>
                <w:rFonts w:ascii="仿宋_GB2312" w:eastAsia="仿宋_GB2312"/>
                <w:szCs w:val="21"/>
              </w:rPr>
            </w:pPr>
            <w:r w:rsidRPr="005523EE">
              <w:rPr>
                <w:rFonts w:ascii="仿宋_GB2312" w:eastAsia="仿宋_GB2312" w:hint="eastAsia"/>
                <w:szCs w:val="21"/>
              </w:rPr>
              <w:t>309</w:t>
            </w:r>
          </w:p>
        </w:tc>
        <w:tc>
          <w:tcPr>
            <w:tcW w:w="2831" w:type="dxa"/>
            <w:shd w:val="clear" w:color="auto" w:fill="auto"/>
            <w:vAlign w:val="center"/>
          </w:tcPr>
          <w:p w:rsidR="0026289A" w:rsidRPr="005523EE" w:rsidRDefault="0026289A" w:rsidP="00B01389">
            <w:pPr>
              <w:widowControl/>
              <w:jc w:val="left"/>
              <w:rPr>
                <w:rFonts w:ascii="仿宋_GB2312" w:eastAsia="仿宋_GB2312" w:hAnsi="宋体" w:cs="宋体"/>
                <w:kern w:val="0"/>
                <w:sz w:val="24"/>
                <w:szCs w:val="24"/>
              </w:rPr>
            </w:pPr>
            <w:r w:rsidRPr="005523EE">
              <w:rPr>
                <w:rFonts w:ascii="仿宋_GB2312" w:eastAsia="仿宋_GB2312" w:hAnsi="宋体" w:cs="宋体" w:hint="eastAsia"/>
                <w:kern w:val="0"/>
                <w:sz w:val="24"/>
                <w:szCs w:val="24"/>
              </w:rPr>
              <w:t>计量器具型式批准</w:t>
            </w:r>
          </w:p>
        </w:tc>
        <w:tc>
          <w:tcPr>
            <w:tcW w:w="1851" w:type="dxa"/>
            <w:shd w:val="clear" w:color="auto" w:fill="auto"/>
            <w:vAlign w:val="center"/>
          </w:tcPr>
          <w:p w:rsidR="0026289A" w:rsidRPr="005523EE" w:rsidRDefault="0026289A" w:rsidP="00B01389">
            <w:pPr>
              <w:widowControl/>
              <w:jc w:val="left"/>
              <w:rPr>
                <w:rFonts w:ascii="仿宋_GB2312" w:eastAsia="仿宋_GB2312" w:hAnsi="宋体" w:cs="宋体"/>
                <w:kern w:val="0"/>
                <w:sz w:val="24"/>
                <w:szCs w:val="24"/>
              </w:rPr>
            </w:pPr>
            <w:r w:rsidRPr="005523EE">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5523EE" w:rsidRDefault="0026289A" w:rsidP="00B01389">
            <w:pPr>
              <w:widowControl/>
              <w:jc w:val="center"/>
              <w:rPr>
                <w:rFonts w:ascii="仿宋_GB2312" w:eastAsia="仿宋_GB2312" w:hAnsi="宋体" w:cs="宋体"/>
                <w:kern w:val="0"/>
                <w:sz w:val="24"/>
                <w:szCs w:val="24"/>
              </w:rPr>
            </w:pPr>
            <w:r w:rsidRPr="005523EE">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5523EE" w:rsidRDefault="0026289A" w:rsidP="00B01389">
            <w:pPr>
              <w:widowControl/>
              <w:jc w:val="center"/>
              <w:rPr>
                <w:rFonts w:ascii="仿宋_GB2312" w:eastAsia="仿宋_GB2312" w:hAnsi="宋体" w:cs="宋体"/>
                <w:kern w:val="0"/>
                <w:sz w:val="24"/>
                <w:szCs w:val="24"/>
              </w:rPr>
            </w:pPr>
            <w:r w:rsidRPr="005523EE">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CA1A7F" w:rsidRDefault="0026289A" w:rsidP="00B01389">
            <w:pPr>
              <w:widowControl/>
              <w:jc w:val="center"/>
              <w:rPr>
                <w:rFonts w:ascii="仿宋_GB2312" w:eastAsia="仿宋_GB2312" w:hAnsi="宋体" w:cs="宋体"/>
                <w:color w:val="FF0000"/>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310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产品质量检验机构(实验室)资质认定（计量认证）</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产品质量检验机构（实验室）资质认定（计量认证）</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311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产品质量检验机构(实验室)资质认定（计量认证）</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产品质量检验机构(实验室)资质认定（计量认证）标准变更（检验方法不变）、机构名称变更、机构地址名称变更、人员变更、取消检测能力、授权签字人变更、补领证书</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312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计量标准器具核准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计量标准器具核准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06"/>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313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计量标准器具核准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计量标准器具核准变更、补领证书</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728"/>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lastRenderedPageBreak/>
              <w:t>314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特种设备安全管理类人员资格认定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315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承担国家法定计量检定任务的机构核准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承担国家法定计量检定任务的机构资格核准变更、补领证书</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316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承担国家法定计量检定任务的机构核准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承担国家法定计量检定任务的机构资格核准</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317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特种设备安全操作类作业人员资格认定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省质监局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318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新闻单位设立驻地方机构审批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319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电视剧制作许可证核发（乙种）</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320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乡镇设立广播电视站和机关、部队、团体、企业事业单位设立有线广播电视站审批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321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广播电视节目制作经营许可证核发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199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322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省级行政区域内经营广播电视节目传送业务审批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323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电影发行单位设立、变更业务范围审批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电影发行单位变更业务范围审批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324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电影发行单位设立、变更业务范围审批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电影发行单位设立审批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325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安装和使用卫星广播电视地面接收设施许可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卫星地面接收设施安装服务许可证核发</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326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安装和使用卫星广播电视地面接收设施许可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接收卫星传送的境外电视节目许可证核发</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327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内部资料性出版物准印证核发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连续性内部资料出版物准印证核发</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328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音像制作单位变更地址、法定代表人或主要负责人，或者终止制作经营活动备案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329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出版物发行企业终止经营活动备案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330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印刷企业变更名称、法定代表人、地址备案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331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图书、期刊委托印刷备案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332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音像复制单位终止经营活动备案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333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出版单位中止出版活动备案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334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印刷企业终止印刷活动备案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335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报纸、期刊出版单位扩版（增刊）</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336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出版单位变更除名称、主办单位或其主管机关、业务范围、资本结构以外的其他事项登记</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省新闻出版广电局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337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从事射击竞技体育运动单位审批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338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对体育竞赛省纪录的确认</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339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3500-7000米独立山峰攀登活动成绩交验认定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340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国家一级裁判员的监管（注册）</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341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从事射击类竞技体育项目单位枪支调剂情况的备案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342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对航空体育运动使用航空器飞行事故的调查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343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国家级、国际级裁判员的推荐</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344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从事射击类竞技体育项目单位的资格复审</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345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对申报国家健将、国际健将运动员运动成绩的审核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346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国家一级社会体育指导员的审批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347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国家二级裁判员的备案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348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国家二级运动员的备案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349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国家一级运动员的审批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省体育局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350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生产经营单位新(改、扩)建设项目</w:t>
            </w:r>
            <w:r>
              <w:rPr>
                <w:rFonts w:ascii="仿宋_GB2312" w:eastAsia="仿宋_GB2312" w:hAnsi="宋体" w:cs="宋体" w:hint="eastAsia"/>
                <w:kern w:val="0"/>
                <w:sz w:val="24"/>
                <w:szCs w:val="24"/>
              </w:rPr>
              <w:t>安全设施</w:t>
            </w:r>
            <w:r>
              <w:rPr>
                <w:rFonts w:ascii="仿宋_GB2312" w:eastAsia="仿宋_GB2312" w:hAnsi="宋体" w:cs="宋体"/>
                <w:kern w:val="0"/>
                <w:sz w:val="24"/>
                <w:szCs w:val="24"/>
              </w:rPr>
              <w:t>设计审查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金属冶炼建设项目安全设施设计审查</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351</w:t>
            </w:r>
          </w:p>
        </w:tc>
        <w:tc>
          <w:tcPr>
            <w:tcW w:w="2831" w:type="dxa"/>
            <w:shd w:val="clear" w:color="auto" w:fill="auto"/>
          </w:tcPr>
          <w:p w:rsidR="0026289A" w:rsidRDefault="0026289A" w:rsidP="00B01389">
            <w:r w:rsidRPr="002D2168">
              <w:rPr>
                <w:rFonts w:ascii="仿宋_GB2312" w:eastAsia="仿宋_GB2312" w:hAnsi="宋体" w:cs="宋体" w:hint="eastAsia"/>
                <w:kern w:val="0"/>
                <w:sz w:val="24"/>
                <w:szCs w:val="24"/>
              </w:rPr>
              <w:t>生产经营单位新(改、扩)建设项目安全设施</w:t>
            </w:r>
            <w:r w:rsidRPr="002D2168">
              <w:rPr>
                <w:rFonts w:ascii="仿宋_GB2312" w:eastAsia="仿宋_GB2312" w:hAnsi="宋体" w:cs="宋体"/>
                <w:kern w:val="0"/>
                <w:sz w:val="24"/>
                <w:szCs w:val="24"/>
              </w:rPr>
              <w:t>设计审查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新建、改建、扩建危险化学品生产、储存建设项目以及伴有危险化学品产生的化工建设项目（包括危险化学品长输管道建设项目）的安全条件审查</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352</w:t>
            </w:r>
          </w:p>
        </w:tc>
        <w:tc>
          <w:tcPr>
            <w:tcW w:w="2831" w:type="dxa"/>
            <w:shd w:val="clear" w:color="auto" w:fill="auto"/>
          </w:tcPr>
          <w:p w:rsidR="0026289A" w:rsidRDefault="0026289A" w:rsidP="00B01389">
            <w:r w:rsidRPr="002D2168">
              <w:rPr>
                <w:rFonts w:ascii="仿宋_GB2312" w:eastAsia="仿宋_GB2312" w:hAnsi="宋体" w:cs="宋体" w:hint="eastAsia"/>
                <w:kern w:val="0"/>
                <w:sz w:val="24"/>
                <w:szCs w:val="24"/>
              </w:rPr>
              <w:t>生产经营单位新(改、扩)建设项目安全设施</w:t>
            </w:r>
            <w:r w:rsidRPr="002D2168">
              <w:rPr>
                <w:rFonts w:ascii="仿宋_GB2312" w:eastAsia="仿宋_GB2312" w:hAnsi="宋体" w:cs="宋体"/>
                <w:kern w:val="0"/>
                <w:sz w:val="24"/>
                <w:szCs w:val="24"/>
              </w:rPr>
              <w:t>设计审查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危险化学品生产建设项目安全设施设计审查</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353</w:t>
            </w:r>
          </w:p>
        </w:tc>
        <w:tc>
          <w:tcPr>
            <w:tcW w:w="2831" w:type="dxa"/>
            <w:shd w:val="clear" w:color="auto" w:fill="auto"/>
          </w:tcPr>
          <w:p w:rsidR="0026289A" w:rsidRDefault="0026289A" w:rsidP="00B01389">
            <w:r w:rsidRPr="002D2168">
              <w:rPr>
                <w:rFonts w:ascii="仿宋_GB2312" w:eastAsia="仿宋_GB2312" w:hAnsi="宋体" w:cs="宋体" w:hint="eastAsia"/>
                <w:kern w:val="0"/>
                <w:sz w:val="24"/>
                <w:szCs w:val="24"/>
              </w:rPr>
              <w:t>生产经营单位新(改、扩)建设项目安全设施</w:t>
            </w:r>
            <w:r w:rsidRPr="002D2168">
              <w:rPr>
                <w:rFonts w:ascii="仿宋_GB2312" w:eastAsia="仿宋_GB2312" w:hAnsi="宋体" w:cs="宋体"/>
                <w:kern w:val="0"/>
                <w:sz w:val="24"/>
                <w:szCs w:val="24"/>
              </w:rPr>
              <w:t>设计审查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非煤矿山建设项目安全设施设计审查</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354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安全生产评价、检测检验、职业卫生技术服务机构资质认定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安全生产评价机构乙级资质认定</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355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安全生产评价、检测检验、职业卫生技术服务机构资质认定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非煤矿安全生产检测检验机构乙级资质认定</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356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安全生产评价、检测检验、职业卫生技术服务机构资质认定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职业卫生技术服务机构乙级资质认可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357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烟花爆竹安全生产许可证注销</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358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烟花爆竹安全生产许可证变更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359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烟花爆竹安全生产许可证延期</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360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非煤矿矿山企业安全生产许可证注销</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361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非煤矿矿山企业安全生产许可证延期</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171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362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非煤矿矿山企业安全生产许可证变更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363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危险化学品生产企业安全生产许可证注销</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364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危险化学品生产企业安全生产许可证变更</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365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危险化学品生产企业安全生产许可证延期</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366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危险化学品生产企业安全生产许可证核发</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367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烟花爆竹安全生产许可证颁发</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368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非煤矿矿山企业、危险化学品和烟花爆竹生产企业安全生产许可证核发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非煤矿矿山企业安全生产许可证核发</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省安监局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772"/>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369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药品经营质量管理规范(GSP)认证</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省食品药品监督管理局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370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执业药师注册</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省食品药品监督管理局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371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互联网药品信息服务资格证书核发</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省食品药品监督管理局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372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餐饮食品安全示范创建和量化分级管理等级认定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省食品药品监督管理局</w:t>
            </w:r>
          </w:p>
        </w:tc>
        <w:tc>
          <w:tcPr>
            <w:tcW w:w="853"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373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涉外社会调查活动审批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涉外社会调查项目审批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省统计局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374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涉外社会调查活动审批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涉外调查机构资格认定</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省统计局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375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地方统计调查项目审批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省统计局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376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人民防空工程建设项目及易地建设审批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人民防空工程建设项目可行性研究报告审批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377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人民防空工程建设项目及易地建设审批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人民防空工程建设项目建议书审批</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378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人民防空工程设计乙级资质认定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379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人民防空工程拆除、改造、报废审批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380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人民防空工程监理乙级以下资质认定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381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人民防空工程初步设计审批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382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人民防空资产转让、报损、报废审批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570"/>
        </w:trPr>
        <w:tc>
          <w:tcPr>
            <w:tcW w:w="705" w:type="dxa"/>
            <w:shd w:val="clear" w:color="auto" w:fill="auto"/>
            <w:vAlign w:val="center"/>
            <w:hideMark/>
          </w:tcPr>
          <w:p w:rsidR="0026289A" w:rsidRPr="003767B5" w:rsidRDefault="0026289A" w:rsidP="00B01389">
            <w:pPr>
              <w:jc w:val="center"/>
              <w:rPr>
                <w:rFonts w:ascii="仿宋_GB2312" w:eastAsia="仿宋_GB2312"/>
                <w:szCs w:val="21"/>
              </w:rPr>
            </w:pPr>
            <w:r w:rsidRPr="003767B5">
              <w:rPr>
                <w:rFonts w:ascii="仿宋_GB2312" w:eastAsia="仿宋_GB2312" w:hint="eastAsia"/>
                <w:szCs w:val="21"/>
              </w:rPr>
              <w:lastRenderedPageBreak/>
              <w:t>383</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人民防空工程维护管理监督检查</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285"/>
        </w:trPr>
        <w:tc>
          <w:tcPr>
            <w:tcW w:w="705" w:type="dxa"/>
            <w:shd w:val="clear" w:color="auto" w:fill="auto"/>
            <w:vAlign w:val="center"/>
            <w:hideMark/>
          </w:tcPr>
          <w:p w:rsidR="0026289A" w:rsidRPr="003767B5" w:rsidRDefault="0026289A" w:rsidP="00B01389">
            <w:pPr>
              <w:jc w:val="center"/>
              <w:rPr>
                <w:rFonts w:ascii="仿宋_GB2312" w:eastAsia="仿宋_GB2312"/>
                <w:sz w:val="24"/>
                <w:szCs w:val="24"/>
              </w:rPr>
            </w:pPr>
            <w:r w:rsidRPr="003767B5">
              <w:rPr>
                <w:rFonts w:ascii="仿宋_GB2312" w:eastAsia="仿宋_GB2312" w:hint="eastAsia"/>
              </w:rPr>
              <w:t>384</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人民防空工程建设施工图设计文件审查机构资质审核</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285"/>
        </w:trPr>
        <w:tc>
          <w:tcPr>
            <w:tcW w:w="705" w:type="dxa"/>
            <w:shd w:val="clear" w:color="auto" w:fill="auto"/>
            <w:vAlign w:val="center"/>
            <w:hideMark/>
          </w:tcPr>
          <w:p w:rsidR="0026289A" w:rsidRPr="003767B5" w:rsidRDefault="0026289A" w:rsidP="00B01389">
            <w:pPr>
              <w:jc w:val="center"/>
              <w:rPr>
                <w:rFonts w:ascii="仿宋_GB2312" w:eastAsia="仿宋_GB2312"/>
                <w:szCs w:val="21"/>
              </w:rPr>
            </w:pPr>
            <w:r w:rsidRPr="003767B5">
              <w:rPr>
                <w:rFonts w:ascii="仿宋_GB2312" w:eastAsia="仿宋_GB2312" w:hint="eastAsia"/>
                <w:szCs w:val="21"/>
              </w:rPr>
              <w:t>385</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重要经济目标防护措施监督检查</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285"/>
        </w:trPr>
        <w:tc>
          <w:tcPr>
            <w:tcW w:w="705" w:type="dxa"/>
            <w:shd w:val="clear" w:color="auto" w:fill="auto"/>
            <w:vAlign w:val="center"/>
            <w:hideMark/>
          </w:tcPr>
          <w:p w:rsidR="0026289A" w:rsidRPr="003767B5" w:rsidRDefault="0026289A" w:rsidP="00B01389">
            <w:pPr>
              <w:jc w:val="center"/>
              <w:rPr>
                <w:rFonts w:ascii="仿宋_GB2312" w:eastAsia="仿宋_GB2312"/>
                <w:sz w:val="24"/>
                <w:szCs w:val="24"/>
              </w:rPr>
            </w:pPr>
            <w:r w:rsidRPr="003767B5">
              <w:rPr>
                <w:rFonts w:ascii="仿宋_GB2312" w:eastAsia="仿宋_GB2312" w:hint="eastAsia"/>
              </w:rPr>
              <w:t>386</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省级、国家人防重点城市人民防空指挥所工程和建筑面积5万平方米以上的其他人民防空工程、疏散基地、教育训练基地项目审核</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570"/>
        </w:trPr>
        <w:tc>
          <w:tcPr>
            <w:tcW w:w="705" w:type="dxa"/>
            <w:shd w:val="clear" w:color="auto" w:fill="auto"/>
            <w:vAlign w:val="center"/>
            <w:hideMark/>
          </w:tcPr>
          <w:p w:rsidR="0026289A" w:rsidRPr="003767B5" w:rsidRDefault="0026289A" w:rsidP="00B01389">
            <w:pPr>
              <w:jc w:val="center"/>
              <w:rPr>
                <w:rFonts w:ascii="仿宋_GB2312" w:eastAsia="仿宋_GB2312"/>
                <w:szCs w:val="21"/>
              </w:rPr>
            </w:pPr>
            <w:r w:rsidRPr="003767B5">
              <w:rPr>
                <w:rFonts w:ascii="仿宋_GB2312" w:eastAsia="仿宋_GB2312" w:hint="eastAsia"/>
                <w:szCs w:val="21"/>
              </w:rPr>
              <w:t>387</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人民防空易地建设费使用审批</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570"/>
        </w:trPr>
        <w:tc>
          <w:tcPr>
            <w:tcW w:w="705" w:type="dxa"/>
            <w:shd w:val="clear" w:color="auto" w:fill="auto"/>
            <w:vAlign w:val="center"/>
            <w:hideMark/>
          </w:tcPr>
          <w:p w:rsidR="0026289A" w:rsidRPr="003767B5" w:rsidRDefault="0026289A" w:rsidP="00B01389">
            <w:pPr>
              <w:jc w:val="center"/>
              <w:rPr>
                <w:rFonts w:ascii="仿宋_GB2312" w:eastAsia="仿宋_GB2312"/>
                <w:sz w:val="24"/>
                <w:szCs w:val="24"/>
              </w:rPr>
            </w:pPr>
            <w:r w:rsidRPr="003767B5">
              <w:rPr>
                <w:rFonts w:ascii="仿宋_GB2312" w:eastAsia="仿宋_GB2312" w:hint="eastAsia"/>
              </w:rPr>
              <w:t>388</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外省人民防空监理企业备案</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285"/>
        </w:trPr>
        <w:tc>
          <w:tcPr>
            <w:tcW w:w="705" w:type="dxa"/>
            <w:shd w:val="clear" w:color="auto" w:fill="auto"/>
            <w:vAlign w:val="center"/>
            <w:hideMark/>
          </w:tcPr>
          <w:p w:rsidR="0026289A" w:rsidRPr="003767B5" w:rsidRDefault="0026289A" w:rsidP="00B01389">
            <w:pPr>
              <w:jc w:val="center"/>
              <w:rPr>
                <w:rFonts w:ascii="仿宋_GB2312" w:eastAsia="仿宋_GB2312"/>
                <w:szCs w:val="21"/>
              </w:rPr>
            </w:pPr>
            <w:r w:rsidRPr="003767B5">
              <w:rPr>
                <w:rFonts w:ascii="仿宋_GB2312" w:eastAsia="仿宋_GB2312" w:hint="eastAsia"/>
                <w:szCs w:val="21"/>
              </w:rPr>
              <w:t>389</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人民防空工程竣工验收质量监督</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省人防办</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285"/>
        </w:trPr>
        <w:tc>
          <w:tcPr>
            <w:tcW w:w="705" w:type="dxa"/>
            <w:shd w:val="clear" w:color="auto" w:fill="auto"/>
            <w:vAlign w:val="center"/>
            <w:hideMark/>
          </w:tcPr>
          <w:p w:rsidR="0026289A" w:rsidRPr="003767B5" w:rsidRDefault="0026289A" w:rsidP="00B01389">
            <w:pPr>
              <w:jc w:val="center"/>
              <w:rPr>
                <w:rFonts w:ascii="仿宋_GB2312" w:eastAsia="仿宋_GB2312"/>
                <w:sz w:val="24"/>
                <w:szCs w:val="24"/>
              </w:rPr>
            </w:pPr>
            <w:r w:rsidRPr="003767B5">
              <w:rPr>
                <w:rFonts w:ascii="仿宋_GB2312" w:eastAsia="仿宋_GB2312" w:hint="eastAsia"/>
              </w:rPr>
              <w:t>390</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文物商店购买、销售文物，拍卖企业拍卖文物记录备案</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省文物局</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285"/>
        </w:trPr>
        <w:tc>
          <w:tcPr>
            <w:tcW w:w="705" w:type="dxa"/>
            <w:shd w:val="clear" w:color="auto" w:fill="auto"/>
            <w:vAlign w:val="center"/>
            <w:hideMark/>
          </w:tcPr>
          <w:p w:rsidR="0026289A" w:rsidRPr="003767B5" w:rsidRDefault="0026289A" w:rsidP="00B01389">
            <w:pPr>
              <w:jc w:val="center"/>
              <w:rPr>
                <w:rFonts w:ascii="仿宋_GB2312" w:eastAsia="仿宋_GB2312"/>
                <w:szCs w:val="21"/>
              </w:rPr>
            </w:pPr>
            <w:r w:rsidRPr="003767B5">
              <w:rPr>
                <w:rFonts w:ascii="仿宋_GB2312" w:eastAsia="仿宋_GB2312" w:hint="eastAsia"/>
                <w:szCs w:val="21"/>
              </w:rPr>
              <w:t>391</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非国有省级文物保护单位转让、抵押或者改变用途的备案</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省文物局</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392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非国有博物馆设立、变更、终止备案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省文物局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393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文物保护工程勘察设计、施工、监理甲级（一级）资质或申请增加甲级（一级）业务范围单位申请材料的审核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省文物局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394</w:t>
            </w:r>
          </w:p>
        </w:tc>
        <w:tc>
          <w:tcPr>
            <w:tcW w:w="2831" w:type="dxa"/>
            <w:shd w:val="clear" w:color="auto" w:fill="auto"/>
            <w:vAlign w:val="center"/>
          </w:tcPr>
          <w:p w:rsidR="0026289A" w:rsidRPr="00D35970" w:rsidRDefault="0026289A" w:rsidP="00B01389">
            <w:pPr>
              <w:widowControl/>
              <w:jc w:val="left"/>
              <w:rPr>
                <w:rFonts w:ascii="仿宋_GB2312" w:eastAsia="仿宋_GB2312" w:hAnsi="宋体" w:cs="宋体"/>
                <w:kern w:val="0"/>
                <w:sz w:val="24"/>
                <w:szCs w:val="24"/>
              </w:rPr>
            </w:pPr>
            <w:r w:rsidRPr="00D35970">
              <w:rPr>
                <w:rFonts w:ascii="仿宋_GB2312" w:eastAsia="仿宋_GB2312" w:hAnsi="宋体" w:cs="宋体" w:hint="eastAsia"/>
                <w:kern w:val="0"/>
                <w:sz w:val="24"/>
                <w:szCs w:val="24"/>
              </w:rPr>
              <w:t>开放文物保护单位参观游览区的旅游容量指标核定</w:t>
            </w:r>
          </w:p>
        </w:tc>
        <w:tc>
          <w:tcPr>
            <w:tcW w:w="1851" w:type="dxa"/>
            <w:shd w:val="clear" w:color="auto" w:fill="auto"/>
            <w:vAlign w:val="center"/>
          </w:tcPr>
          <w:p w:rsidR="0026289A" w:rsidRPr="00D35970" w:rsidRDefault="0026289A" w:rsidP="00B01389">
            <w:pPr>
              <w:widowControl/>
              <w:jc w:val="left"/>
              <w:rPr>
                <w:rFonts w:ascii="仿宋_GB2312" w:eastAsia="仿宋_GB2312" w:hAnsi="宋体" w:cs="宋体"/>
                <w:kern w:val="0"/>
                <w:sz w:val="24"/>
                <w:szCs w:val="24"/>
              </w:rPr>
            </w:pPr>
            <w:r w:rsidRPr="00D3597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D35970" w:rsidRDefault="0026289A" w:rsidP="00B01389">
            <w:pPr>
              <w:widowControl/>
              <w:jc w:val="left"/>
              <w:rPr>
                <w:rFonts w:ascii="仿宋_GB2312" w:eastAsia="仿宋_GB2312" w:hAnsi="宋体" w:cs="宋体"/>
                <w:kern w:val="0"/>
                <w:sz w:val="24"/>
                <w:szCs w:val="24"/>
              </w:rPr>
            </w:pPr>
            <w:r w:rsidRPr="00D3597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D35970" w:rsidRDefault="0026289A" w:rsidP="00B01389">
            <w:pPr>
              <w:widowControl/>
              <w:jc w:val="center"/>
              <w:rPr>
                <w:rFonts w:ascii="仿宋_GB2312" w:eastAsia="仿宋_GB2312" w:hAnsi="宋体" w:cs="宋体"/>
                <w:kern w:val="0"/>
                <w:sz w:val="24"/>
                <w:szCs w:val="24"/>
              </w:rPr>
            </w:pPr>
            <w:r w:rsidRPr="00D35970">
              <w:rPr>
                <w:rFonts w:ascii="仿宋_GB2312" w:eastAsia="仿宋_GB2312" w:hAnsi="宋体" w:cs="宋体" w:hint="eastAsia"/>
                <w:kern w:val="0"/>
                <w:sz w:val="24"/>
                <w:szCs w:val="24"/>
              </w:rPr>
              <w:t>省文物局</w:t>
            </w:r>
          </w:p>
        </w:tc>
        <w:tc>
          <w:tcPr>
            <w:tcW w:w="853" w:type="dxa"/>
            <w:shd w:val="clear" w:color="auto" w:fill="auto"/>
            <w:vAlign w:val="center"/>
          </w:tcPr>
          <w:p w:rsidR="0026289A" w:rsidRPr="00D35970" w:rsidRDefault="0026289A" w:rsidP="00B01389">
            <w:pPr>
              <w:widowControl/>
              <w:jc w:val="center"/>
              <w:rPr>
                <w:rFonts w:ascii="仿宋_GB2312" w:eastAsia="仿宋_GB2312" w:hAnsi="宋体" w:cs="宋体"/>
                <w:kern w:val="0"/>
                <w:sz w:val="24"/>
                <w:szCs w:val="24"/>
              </w:rPr>
            </w:pPr>
          </w:p>
        </w:tc>
      </w:tr>
      <w:tr w:rsidR="0026289A" w:rsidRPr="003767B5" w:rsidTr="00B01389">
        <w:trPr>
          <w:trHeight w:val="714"/>
        </w:trPr>
        <w:tc>
          <w:tcPr>
            <w:tcW w:w="705" w:type="dxa"/>
            <w:shd w:val="clear" w:color="auto" w:fill="auto"/>
            <w:vAlign w:val="center"/>
            <w:hideMark/>
          </w:tcPr>
          <w:p w:rsidR="0026289A" w:rsidRPr="003767B5" w:rsidRDefault="0026289A" w:rsidP="00B01389">
            <w:pPr>
              <w:jc w:val="center"/>
              <w:rPr>
                <w:rFonts w:ascii="仿宋_GB2312" w:eastAsia="仿宋_GB2312"/>
                <w:szCs w:val="21"/>
              </w:rPr>
            </w:pPr>
            <w:r w:rsidRPr="003767B5">
              <w:rPr>
                <w:rFonts w:ascii="仿宋_GB2312" w:eastAsia="仿宋_GB2312" w:hint="eastAsia"/>
                <w:szCs w:val="21"/>
              </w:rPr>
              <w:t>395</w:t>
            </w:r>
          </w:p>
        </w:tc>
        <w:tc>
          <w:tcPr>
            <w:tcW w:w="283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利用涉密基础测绘成果审批</w:t>
            </w:r>
          </w:p>
        </w:tc>
        <w:tc>
          <w:tcPr>
            <w:tcW w:w="1851"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3767B5" w:rsidRDefault="0026289A" w:rsidP="00B01389">
            <w:pPr>
              <w:widowControl/>
              <w:jc w:val="left"/>
              <w:rPr>
                <w:rFonts w:ascii="仿宋_GB2312" w:eastAsia="仿宋_GB2312" w:hAnsi="宋体" w:cs="宋体"/>
                <w:kern w:val="0"/>
                <w:sz w:val="24"/>
                <w:szCs w:val="24"/>
              </w:rPr>
            </w:pPr>
            <w:r w:rsidRPr="003767B5">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3767B5"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401"/>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396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拆迁或者使永久性测量标志失效的审批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tcPr>
          <w:p w:rsidR="0026289A" w:rsidRPr="00797D1B" w:rsidRDefault="0026289A" w:rsidP="00B01389">
            <w:r w:rsidRPr="00797D1B">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85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397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对外提供属于国家秘密测绘成果的审批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tcPr>
          <w:p w:rsidR="0026289A" w:rsidRPr="00797D1B" w:rsidRDefault="0026289A" w:rsidP="00B01389">
            <w:r w:rsidRPr="00797D1B">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398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地图审核</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tcPr>
          <w:p w:rsidR="0026289A" w:rsidRPr="00797D1B" w:rsidRDefault="0026289A" w:rsidP="00B01389">
            <w:r w:rsidRPr="00797D1B">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399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建立相对独立平面坐标系统的审批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tcPr>
          <w:p w:rsidR="0026289A" w:rsidRPr="00797D1B" w:rsidRDefault="0026289A" w:rsidP="00B01389">
            <w:r w:rsidRPr="00797D1B">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400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测绘项目备案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tcPr>
          <w:p w:rsidR="0026289A" w:rsidRPr="00797D1B" w:rsidRDefault="0026289A" w:rsidP="00B01389">
            <w:r w:rsidRPr="00797D1B">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401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测绘资质年度报告公示</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tcPr>
          <w:p w:rsidR="0026289A" w:rsidRPr="00797D1B" w:rsidRDefault="0026289A" w:rsidP="00B01389">
            <w:r w:rsidRPr="00797D1B">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402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地图出版物发行前的样本备案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tcPr>
          <w:p w:rsidR="0026289A" w:rsidRPr="00797D1B" w:rsidRDefault="0026289A" w:rsidP="00B01389">
            <w:r w:rsidRPr="00797D1B">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403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测绘作业证件核发、注册核准</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tcPr>
          <w:p w:rsidR="0026289A" w:rsidRPr="00797D1B" w:rsidRDefault="0026289A" w:rsidP="00B01389">
            <w:r w:rsidRPr="00797D1B">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96E92" w:rsidTr="00B01389">
        <w:trPr>
          <w:trHeight w:val="570"/>
        </w:trPr>
        <w:tc>
          <w:tcPr>
            <w:tcW w:w="705" w:type="dxa"/>
            <w:shd w:val="clear" w:color="auto" w:fill="auto"/>
            <w:vAlign w:val="center"/>
            <w:hideMark/>
          </w:tcPr>
          <w:p w:rsidR="0026289A" w:rsidRPr="00696E92" w:rsidRDefault="0026289A" w:rsidP="00B01389">
            <w:pPr>
              <w:jc w:val="center"/>
              <w:rPr>
                <w:rFonts w:ascii="仿宋_GB2312" w:eastAsia="仿宋_GB2312"/>
                <w:sz w:val="24"/>
                <w:szCs w:val="24"/>
              </w:rPr>
            </w:pPr>
            <w:r w:rsidRPr="00696E92">
              <w:rPr>
                <w:rFonts w:ascii="仿宋_GB2312" w:eastAsia="仿宋_GB2312" w:hint="eastAsia"/>
              </w:rPr>
              <w:t>404</w:t>
            </w:r>
          </w:p>
        </w:tc>
        <w:tc>
          <w:tcPr>
            <w:tcW w:w="2831"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测绘成果副本、目录汇交</w:t>
            </w:r>
          </w:p>
        </w:tc>
        <w:tc>
          <w:tcPr>
            <w:tcW w:w="1851"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其他行政权力</w:t>
            </w:r>
          </w:p>
        </w:tc>
        <w:tc>
          <w:tcPr>
            <w:tcW w:w="1415" w:type="dxa"/>
            <w:shd w:val="clear" w:color="auto" w:fill="auto"/>
          </w:tcPr>
          <w:p w:rsidR="0026289A" w:rsidRPr="00696E92" w:rsidRDefault="0026289A" w:rsidP="00B01389">
            <w:r w:rsidRPr="00696E92">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96E92" w:rsidRDefault="0026289A" w:rsidP="00B01389">
            <w:pPr>
              <w:widowControl/>
              <w:jc w:val="center"/>
              <w:rPr>
                <w:rFonts w:ascii="仿宋_GB2312" w:eastAsia="仿宋_GB2312" w:hAnsi="宋体" w:cs="宋体"/>
                <w:kern w:val="0"/>
                <w:sz w:val="24"/>
                <w:szCs w:val="24"/>
              </w:rPr>
            </w:pPr>
          </w:p>
        </w:tc>
      </w:tr>
      <w:tr w:rsidR="0026289A" w:rsidRPr="00696E92" w:rsidTr="00B01389">
        <w:trPr>
          <w:trHeight w:val="285"/>
        </w:trPr>
        <w:tc>
          <w:tcPr>
            <w:tcW w:w="705" w:type="dxa"/>
            <w:shd w:val="clear" w:color="auto" w:fill="auto"/>
            <w:vAlign w:val="center"/>
            <w:hideMark/>
          </w:tcPr>
          <w:p w:rsidR="0026289A" w:rsidRPr="00696E92" w:rsidRDefault="0026289A" w:rsidP="00B01389">
            <w:pPr>
              <w:jc w:val="center"/>
              <w:rPr>
                <w:rFonts w:ascii="仿宋_GB2312" w:eastAsia="仿宋_GB2312"/>
                <w:szCs w:val="21"/>
              </w:rPr>
            </w:pPr>
            <w:r w:rsidRPr="00696E92">
              <w:rPr>
                <w:rFonts w:ascii="仿宋_GB2312" w:eastAsia="仿宋_GB2312" w:hint="eastAsia"/>
                <w:szCs w:val="21"/>
              </w:rPr>
              <w:t>405</w:t>
            </w:r>
          </w:p>
        </w:tc>
        <w:tc>
          <w:tcPr>
            <w:tcW w:w="2831"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受理群众来信来访</w:t>
            </w:r>
          </w:p>
        </w:tc>
        <w:tc>
          <w:tcPr>
            <w:tcW w:w="1851"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其他行政权力</w:t>
            </w:r>
          </w:p>
        </w:tc>
        <w:tc>
          <w:tcPr>
            <w:tcW w:w="1415" w:type="dxa"/>
            <w:shd w:val="clear" w:color="auto" w:fill="auto"/>
          </w:tcPr>
          <w:p w:rsidR="0026289A" w:rsidRPr="00696E92" w:rsidRDefault="0026289A" w:rsidP="00B01389">
            <w:r w:rsidRPr="00696E92">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96E92" w:rsidRDefault="0026289A" w:rsidP="00B01389">
            <w:pPr>
              <w:widowControl/>
              <w:jc w:val="center"/>
              <w:rPr>
                <w:rFonts w:ascii="仿宋_GB2312" w:eastAsia="仿宋_GB2312" w:hAnsi="宋体" w:cs="宋体"/>
                <w:kern w:val="0"/>
                <w:sz w:val="24"/>
                <w:szCs w:val="24"/>
              </w:rPr>
            </w:pPr>
          </w:p>
        </w:tc>
      </w:tr>
      <w:tr w:rsidR="0026289A" w:rsidRPr="00696E92" w:rsidTr="00B01389">
        <w:trPr>
          <w:trHeight w:val="285"/>
        </w:trPr>
        <w:tc>
          <w:tcPr>
            <w:tcW w:w="705" w:type="dxa"/>
            <w:shd w:val="clear" w:color="auto" w:fill="auto"/>
            <w:vAlign w:val="center"/>
          </w:tcPr>
          <w:p w:rsidR="0026289A" w:rsidRPr="00696E92" w:rsidRDefault="0026289A" w:rsidP="00B01389">
            <w:pPr>
              <w:jc w:val="center"/>
              <w:rPr>
                <w:rFonts w:ascii="仿宋_GB2312" w:eastAsia="仿宋_GB2312"/>
                <w:sz w:val="24"/>
                <w:szCs w:val="24"/>
              </w:rPr>
            </w:pPr>
            <w:r w:rsidRPr="00696E92">
              <w:rPr>
                <w:rFonts w:ascii="仿宋_GB2312" w:eastAsia="仿宋_GB2312" w:hint="eastAsia"/>
              </w:rPr>
              <w:t>406</w:t>
            </w:r>
          </w:p>
        </w:tc>
        <w:tc>
          <w:tcPr>
            <w:tcW w:w="2831"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地图和地图制作依据备案</w:t>
            </w:r>
          </w:p>
        </w:tc>
        <w:tc>
          <w:tcPr>
            <w:tcW w:w="1851"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其他行政权力</w:t>
            </w:r>
          </w:p>
        </w:tc>
        <w:tc>
          <w:tcPr>
            <w:tcW w:w="1415" w:type="dxa"/>
            <w:shd w:val="clear" w:color="auto" w:fill="auto"/>
          </w:tcPr>
          <w:p w:rsidR="0026289A" w:rsidRPr="00696E92" w:rsidRDefault="0026289A" w:rsidP="00B01389">
            <w:r w:rsidRPr="00696E92">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96E92" w:rsidRDefault="0026289A" w:rsidP="00B01389">
            <w:pPr>
              <w:widowControl/>
              <w:jc w:val="center"/>
              <w:rPr>
                <w:rFonts w:ascii="仿宋_GB2312" w:eastAsia="仿宋_GB2312" w:hAnsi="宋体" w:cs="宋体"/>
                <w:kern w:val="0"/>
                <w:sz w:val="24"/>
                <w:szCs w:val="24"/>
              </w:rPr>
            </w:pPr>
          </w:p>
        </w:tc>
      </w:tr>
      <w:tr w:rsidR="0026289A" w:rsidRPr="00696E92" w:rsidTr="00B01389">
        <w:trPr>
          <w:trHeight w:val="285"/>
        </w:trPr>
        <w:tc>
          <w:tcPr>
            <w:tcW w:w="705" w:type="dxa"/>
            <w:shd w:val="clear" w:color="auto" w:fill="auto"/>
            <w:vAlign w:val="center"/>
          </w:tcPr>
          <w:p w:rsidR="0026289A" w:rsidRPr="00696E92" w:rsidRDefault="0026289A" w:rsidP="00B01389">
            <w:pPr>
              <w:jc w:val="center"/>
              <w:rPr>
                <w:rFonts w:ascii="仿宋_GB2312" w:eastAsia="仿宋_GB2312"/>
                <w:szCs w:val="21"/>
              </w:rPr>
            </w:pPr>
            <w:r w:rsidRPr="00696E92">
              <w:rPr>
                <w:rFonts w:ascii="仿宋_GB2312" w:eastAsia="仿宋_GB2312" w:hint="eastAsia"/>
                <w:szCs w:val="21"/>
              </w:rPr>
              <w:t>407</w:t>
            </w:r>
          </w:p>
        </w:tc>
        <w:tc>
          <w:tcPr>
            <w:tcW w:w="2831"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卫星导航定位基准站建设备案</w:t>
            </w:r>
          </w:p>
        </w:tc>
        <w:tc>
          <w:tcPr>
            <w:tcW w:w="1851"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96E92" w:rsidRDefault="0026289A" w:rsidP="00B01389">
            <w:pPr>
              <w:widowControl/>
              <w:jc w:val="left"/>
              <w:rPr>
                <w:rFonts w:ascii="仿宋_GB2312" w:eastAsia="仿宋_GB2312" w:hAnsi="宋体" w:cs="宋体"/>
                <w:kern w:val="0"/>
                <w:sz w:val="24"/>
                <w:szCs w:val="24"/>
              </w:rPr>
            </w:pPr>
            <w:r w:rsidRPr="00696E92">
              <w:rPr>
                <w:rFonts w:ascii="仿宋_GB2312" w:eastAsia="仿宋_GB2312" w:hAnsi="宋体" w:cs="宋体" w:hint="eastAsia"/>
                <w:kern w:val="0"/>
                <w:sz w:val="24"/>
                <w:szCs w:val="24"/>
              </w:rPr>
              <w:t>其他行政权力</w:t>
            </w:r>
          </w:p>
        </w:tc>
        <w:tc>
          <w:tcPr>
            <w:tcW w:w="1415" w:type="dxa"/>
            <w:shd w:val="clear" w:color="auto" w:fill="auto"/>
          </w:tcPr>
          <w:p w:rsidR="0026289A" w:rsidRPr="00696E92" w:rsidRDefault="0026289A" w:rsidP="00B01389">
            <w:r w:rsidRPr="00696E92">
              <w:rPr>
                <w:rFonts w:ascii="仿宋_GB2312" w:eastAsia="仿宋_GB2312" w:hAnsi="宋体" w:cs="宋体" w:hint="eastAsia"/>
                <w:kern w:val="0"/>
                <w:sz w:val="24"/>
                <w:szCs w:val="24"/>
              </w:rPr>
              <w:t>省测绘地理信息局</w:t>
            </w:r>
          </w:p>
        </w:tc>
        <w:tc>
          <w:tcPr>
            <w:tcW w:w="853" w:type="dxa"/>
            <w:shd w:val="clear" w:color="auto" w:fill="auto"/>
            <w:vAlign w:val="center"/>
          </w:tcPr>
          <w:p w:rsidR="0026289A" w:rsidRPr="00696E92"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408</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对省知识产权强县工程试点认定</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409</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对省试点及优势企业的认定</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410</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专利广告出证</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行政确认</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411</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国家知识产权试点、示范城市的审核</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412</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国家知识产权试点示范园区的审核</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787A1F" w:rsidTr="00B01389">
        <w:trPr>
          <w:trHeight w:val="285"/>
        </w:trPr>
        <w:tc>
          <w:tcPr>
            <w:tcW w:w="705" w:type="dxa"/>
            <w:shd w:val="clear" w:color="auto" w:fill="auto"/>
            <w:vAlign w:val="center"/>
          </w:tcPr>
          <w:p w:rsidR="0026289A" w:rsidRPr="00787A1F" w:rsidRDefault="0026289A" w:rsidP="00B01389">
            <w:pPr>
              <w:jc w:val="center"/>
              <w:rPr>
                <w:rFonts w:ascii="仿宋_GB2312" w:eastAsia="仿宋_GB2312"/>
                <w:color w:val="FF0000"/>
                <w:szCs w:val="21"/>
              </w:rPr>
            </w:pPr>
            <w:r w:rsidRPr="00787A1F">
              <w:rPr>
                <w:rFonts w:ascii="仿宋_GB2312" w:eastAsia="仿宋_GB2312" w:hint="eastAsia"/>
                <w:color w:val="FF0000"/>
                <w:szCs w:val="21"/>
              </w:rPr>
              <w:t>413</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中国专利奖参评项目的审核</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414</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发明专利申请优先审查请求的审核</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415</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展会专利产品或专利技术保护</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416</w:t>
            </w:r>
          </w:p>
        </w:tc>
        <w:tc>
          <w:tcPr>
            <w:tcW w:w="283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对专利标识的监督检查</w:t>
            </w:r>
          </w:p>
        </w:tc>
        <w:tc>
          <w:tcPr>
            <w:tcW w:w="1851"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7645F0" w:rsidRDefault="0026289A" w:rsidP="00B01389">
            <w:pPr>
              <w:widowControl/>
              <w:jc w:val="left"/>
              <w:rPr>
                <w:rFonts w:ascii="仿宋_GB2312" w:eastAsia="仿宋_GB2312" w:hAnsi="宋体" w:cs="宋体"/>
                <w:kern w:val="0"/>
                <w:sz w:val="24"/>
                <w:szCs w:val="24"/>
              </w:rPr>
            </w:pPr>
            <w:r w:rsidRPr="007645F0">
              <w:rPr>
                <w:rFonts w:ascii="仿宋_GB2312" w:eastAsia="仿宋_GB2312" w:hAnsi="宋体" w:cs="宋体" w:hint="eastAsia"/>
                <w:kern w:val="0"/>
                <w:sz w:val="24"/>
                <w:szCs w:val="24"/>
              </w:rPr>
              <w:t>省知识产权局</w:t>
            </w:r>
          </w:p>
        </w:tc>
        <w:tc>
          <w:tcPr>
            <w:tcW w:w="853" w:type="dxa"/>
            <w:shd w:val="clear" w:color="auto" w:fill="auto"/>
            <w:vAlign w:val="center"/>
          </w:tcPr>
          <w:p w:rsidR="0026289A" w:rsidRPr="007645F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417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建设工程抗震设防要求审批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 w:val="24"/>
                <w:szCs w:val="24"/>
              </w:rPr>
            </w:pPr>
            <w:r w:rsidRPr="007645F0">
              <w:rPr>
                <w:rFonts w:ascii="仿宋_GB2312" w:eastAsia="仿宋_GB2312" w:hint="eastAsia"/>
              </w:rPr>
              <w:t>418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地震监测设施和地震观测环境保护范围内新建、改建、扩建建设工程审批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Cs w:val="21"/>
              </w:rPr>
            </w:pPr>
            <w:r w:rsidRPr="007645F0">
              <w:rPr>
                <w:rFonts w:ascii="仿宋_GB2312" w:eastAsia="仿宋_GB2312" w:hint="eastAsia"/>
                <w:szCs w:val="21"/>
              </w:rPr>
              <w:t>419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新建地震台站审批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 w:val="24"/>
                <w:szCs w:val="24"/>
              </w:rPr>
            </w:pPr>
            <w:r w:rsidRPr="007645F0">
              <w:rPr>
                <w:rFonts w:ascii="仿宋_GB2312" w:eastAsia="仿宋_GB2312" w:hint="eastAsia"/>
              </w:rPr>
              <w:lastRenderedPageBreak/>
              <w:t>420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典型地震遗址、遗迹认定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Cs w:val="21"/>
              </w:rPr>
            </w:pPr>
            <w:r w:rsidRPr="007645F0">
              <w:rPr>
                <w:rFonts w:ascii="仿宋_GB2312" w:eastAsia="仿宋_GB2312" w:hint="eastAsia"/>
                <w:szCs w:val="21"/>
              </w:rPr>
              <w:t>421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对地震监测设施和地震观测环境保护情况的检查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 w:val="24"/>
                <w:szCs w:val="24"/>
                <w:shd w:val="pct15" w:color="auto" w:fill="FFFFFF"/>
              </w:rPr>
            </w:pPr>
            <w:r w:rsidRPr="007645F0">
              <w:rPr>
                <w:rFonts w:ascii="仿宋_GB2312" w:eastAsia="仿宋_GB2312" w:hint="eastAsia"/>
              </w:rPr>
              <w:t>422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对专用地震监测台网和社会地震监测台站（点）运行情况的检查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Cs w:val="21"/>
              </w:rPr>
            </w:pPr>
            <w:r w:rsidRPr="007645F0">
              <w:rPr>
                <w:rFonts w:ascii="仿宋_GB2312" w:eastAsia="仿宋_GB2312" w:hint="eastAsia"/>
                <w:szCs w:val="21"/>
              </w:rPr>
              <w:t>423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对工程建设强制性标准、抗震设防要求执行情况和地震安全性评价工作的检查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 w:val="24"/>
                <w:szCs w:val="24"/>
              </w:rPr>
            </w:pPr>
            <w:r w:rsidRPr="007645F0">
              <w:rPr>
                <w:rFonts w:ascii="仿宋_GB2312" w:eastAsia="仿宋_GB2312" w:hint="eastAsia"/>
              </w:rPr>
              <w:t>424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对开展地震活动断层探测和地震小区划图编制工作情况的检查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Cs w:val="21"/>
              </w:rPr>
            </w:pPr>
            <w:r w:rsidRPr="007645F0">
              <w:rPr>
                <w:rFonts w:ascii="仿宋_GB2312" w:eastAsia="仿宋_GB2312" w:hint="eastAsia"/>
                <w:szCs w:val="21"/>
              </w:rPr>
              <w:t>425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对防震减灾规划编制与实施的检查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7645F0" w:rsidTr="00B01389">
        <w:trPr>
          <w:trHeight w:val="285"/>
        </w:trPr>
        <w:tc>
          <w:tcPr>
            <w:tcW w:w="705" w:type="dxa"/>
            <w:shd w:val="clear" w:color="auto" w:fill="auto"/>
            <w:vAlign w:val="center"/>
          </w:tcPr>
          <w:p w:rsidR="0026289A" w:rsidRPr="007645F0" w:rsidRDefault="0026289A" w:rsidP="00B01389">
            <w:pPr>
              <w:jc w:val="center"/>
              <w:rPr>
                <w:rFonts w:ascii="仿宋_GB2312" w:eastAsia="仿宋_GB2312"/>
                <w:sz w:val="24"/>
                <w:szCs w:val="24"/>
              </w:rPr>
            </w:pPr>
            <w:r w:rsidRPr="007645F0">
              <w:rPr>
                <w:rFonts w:ascii="仿宋_GB2312" w:eastAsia="仿宋_GB2312" w:hint="eastAsia"/>
              </w:rPr>
              <w:t>426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对地震应急准备工作的检查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427</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对防震减灾知识宣传教育和地震应急工作的检查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F74CA0" w:rsidTr="00B01389">
        <w:trPr>
          <w:trHeight w:val="285"/>
        </w:trPr>
        <w:tc>
          <w:tcPr>
            <w:tcW w:w="705" w:type="dxa"/>
            <w:shd w:val="clear" w:color="auto" w:fill="auto"/>
            <w:vAlign w:val="center"/>
          </w:tcPr>
          <w:p w:rsidR="0026289A" w:rsidRPr="00F74CA0" w:rsidRDefault="0026289A" w:rsidP="00B01389">
            <w:pPr>
              <w:jc w:val="center"/>
              <w:rPr>
                <w:rFonts w:ascii="仿宋_GB2312" w:eastAsia="仿宋_GB2312"/>
                <w:color w:val="000000"/>
                <w:sz w:val="24"/>
                <w:szCs w:val="24"/>
                <w:shd w:val="pct15" w:color="auto" w:fill="FFFFFF"/>
              </w:rPr>
            </w:pPr>
            <w:r w:rsidRPr="00C135BB">
              <w:rPr>
                <w:rFonts w:ascii="仿宋_GB2312" w:eastAsia="仿宋_GB2312" w:hint="eastAsia"/>
                <w:color w:val="000000"/>
              </w:rPr>
              <w:t>428</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对地震重点监视防御区强化防震减灾工作措施的检查</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429</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专用地震监测台网、强震动监测设施的建设情况备案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430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市、县地震监测台网中止或者终止运行的审核及备案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431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接收专用地震监测台网和强震动监测设施监测信息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432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水库地震监测台网和地震监测设施建设方案、竣工报告、验收意见、中止或终止运行备案</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Cs w:val="21"/>
              </w:rPr>
            </w:pPr>
            <w:r>
              <w:rPr>
                <w:rFonts w:ascii="仿宋_GB2312" w:eastAsia="仿宋_GB2312" w:hint="eastAsia"/>
                <w:color w:val="000000"/>
                <w:szCs w:val="21"/>
              </w:rPr>
              <w:t>433</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地震安全示范社区认定</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 w:val="24"/>
                <w:szCs w:val="24"/>
              </w:rPr>
            </w:pPr>
            <w:r>
              <w:rPr>
                <w:rFonts w:ascii="仿宋_GB2312" w:eastAsia="仿宋_GB2312" w:hint="eastAsia"/>
                <w:color w:val="000000"/>
              </w:rPr>
              <w:t>434</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地震应急预案备案</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Cs w:val="21"/>
              </w:rPr>
            </w:pPr>
            <w:r>
              <w:rPr>
                <w:rFonts w:ascii="仿宋_GB2312" w:eastAsia="仿宋_GB2312" w:hint="eastAsia"/>
                <w:color w:val="000000"/>
                <w:szCs w:val="21"/>
              </w:rPr>
              <w:t>435</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行政复议</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 w:val="24"/>
                <w:szCs w:val="24"/>
              </w:rPr>
            </w:pPr>
            <w:r>
              <w:rPr>
                <w:rFonts w:ascii="仿宋_GB2312" w:eastAsia="仿宋_GB2312" w:hint="eastAsia"/>
                <w:color w:val="000000"/>
              </w:rPr>
              <w:lastRenderedPageBreak/>
              <w:t>436</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受理群众来信来访</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Cs w:val="21"/>
              </w:rPr>
            </w:pPr>
            <w:r>
              <w:rPr>
                <w:rFonts w:ascii="仿宋_GB2312" w:eastAsia="仿宋_GB2312" w:hint="eastAsia"/>
                <w:color w:val="000000"/>
                <w:szCs w:val="21"/>
              </w:rPr>
              <w:t>437</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对未按规定建设地震监测台站、采用地震监测设施软件、擅自中止或者终止地震监测台网运行行为的处理</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省地震局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 w:val="24"/>
                <w:szCs w:val="24"/>
              </w:rPr>
            </w:pPr>
            <w:r>
              <w:rPr>
                <w:rFonts w:ascii="仿宋_GB2312" w:eastAsia="仿宋_GB2312" w:hint="eastAsia"/>
                <w:color w:val="000000"/>
              </w:rPr>
              <w:t>438</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烟草专卖批发企业许可证（省内经营）审批</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Cs w:val="21"/>
              </w:rPr>
            </w:pPr>
            <w:r>
              <w:rPr>
                <w:rFonts w:ascii="仿宋_GB2312" w:eastAsia="仿宋_GB2312" w:hint="eastAsia"/>
                <w:color w:val="000000"/>
                <w:szCs w:val="21"/>
              </w:rPr>
              <w:t>439</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烟草专卖品准运证签发</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 w:val="24"/>
                <w:szCs w:val="24"/>
              </w:rPr>
            </w:pPr>
            <w:r>
              <w:rPr>
                <w:rFonts w:ascii="仿宋_GB2312" w:eastAsia="仿宋_GB2312" w:hint="eastAsia"/>
                <w:color w:val="000000"/>
              </w:rPr>
              <w:t>440</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行政复议</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700"/>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Cs w:val="21"/>
              </w:rPr>
            </w:pPr>
            <w:r>
              <w:rPr>
                <w:rFonts w:ascii="仿宋_GB2312" w:eastAsia="仿宋_GB2312" w:hint="eastAsia"/>
                <w:color w:val="000000"/>
                <w:szCs w:val="21"/>
              </w:rPr>
              <w:t>441</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烟草制品生产企业设立申请的受理审查</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 w:val="24"/>
                <w:szCs w:val="24"/>
              </w:rPr>
            </w:pPr>
            <w:r>
              <w:rPr>
                <w:rFonts w:ascii="仿宋_GB2312" w:eastAsia="仿宋_GB2312" w:hint="eastAsia"/>
                <w:color w:val="000000"/>
              </w:rPr>
              <w:t>442</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烟草专卖生产企业许可证申请的受理审查</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Cs w:val="21"/>
              </w:rPr>
            </w:pPr>
            <w:r>
              <w:rPr>
                <w:rFonts w:ascii="仿宋_GB2312" w:eastAsia="仿宋_GB2312" w:hint="eastAsia"/>
                <w:color w:val="000000"/>
                <w:szCs w:val="21"/>
              </w:rPr>
              <w:t>443</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烟草专卖批发企业许可证（跨省经营）申请的受理审查</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 w:val="24"/>
                <w:szCs w:val="24"/>
              </w:rPr>
            </w:pPr>
            <w:r>
              <w:rPr>
                <w:rFonts w:ascii="仿宋_GB2312" w:eastAsia="仿宋_GB2312" w:hint="eastAsia"/>
                <w:color w:val="000000"/>
              </w:rPr>
              <w:t>444</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对涉嫌非法运输的烟草专卖品及其运输工具进行暂存检查</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Cs w:val="21"/>
              </w:rPr>
            </w:pPr>
            <w:r>
              <w:rPr>
                <w:rFonts w:ascii="仿宋_GB2312" w:eastAsia="仿宋_GB2312" w:hint="eastAsia"/>
                <w:color w:val="000000"/>
                <w:szCs w:val="21"/>
              </w:rPr>
              <w:t>445</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销毁依法查获的非法生产的烟草专卖品、假冒商标烟草制品、霉坏变质的烟草制品</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 w:val="24"/>
                <w:szCs w:val="24"/>
              </w:rPr>
            </w:pPr>
            <w:r>
              <w:rPr>
                <w:rFonts w:ascii="仿宋_GB2312" w:eastAsia="仿宋_GB2312" w:hint="eastAsia"/>
                <w:color w:val="000000"/>
              </w:rPr>
              <w:t>446</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变卖依法查获的烟草专卖品</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Cs w:val="21"/>
              </w:rPr>
            </w:pPr>
            <w:r>
              <w:rPr>
                <w:rFonts w:ascii="仿宋_GB2312" w:eastAsia="仿宋_GB2312" w:hint="eastAsia"/>
                <w:color w:val="000000"/>
                <w:szCs w:val="21"/>
              </w:rPr>
              <w:t>447</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收购涉案烟草专卖品</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spacing w:line="240" w:lineRule="exact"/>
              <w:jc w:val="center"/>
              <w:rPr>
                <w:rFonts w:ascii="仿宋_GB2312" w:eastAsia="仿宋_GB2312"/>
                <w:color w:val="000000"/>
                <w:sz w:val="24"/>
                <w:szCs w:val="24"/>
              </w:rPr>
            </w:pPr>
            <w:r>
              <w:rPr>
                <w:rFonts w:ascii="仿宋_GB2312" w:eastAsia="仿宋_GB2312" w:hint="eastAsia"/>
                <w:color w:val="000000"/>
              </w:rPr>
              <w:t>448</w:t>
            </w:r>
          </w:p>
        </w:tc>
        <w:tc>
          <w:tcPr>
            <w:tcW w:w="283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行政检查</w:t>
            </w:r>
          </w:p>
        </w:tc>
        <w:tc>
          <w:tcPr>
            <w:tcW w:w="1851"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6B2930" w:rsidRDefault="0026289A" w:rsidP="00B01389">
            <w:pPr>
              <w:widowControl/>
              <w:spacing w:line="240" w:lineRule="exact"/>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6B2930" w:rsidRDefault="0026289A" w:rsidP="00B01389">
            <w:pPr>
              <w:widowControl/>
              <w:spacing w:line="240" w:lineRule="exact"/>
              <w:jc w:val="center"/>
              <w:rPr>
                <w:rFonts w:ascii="仿宋_GB2312" w:eastAsia="仿宋_GB2312" w:hAnsi="宋体" w:cs="宋体"/>
                <w:kern w:val="0"/>
                <w:sz w:val="24"/>
                <w:szCs w:val="24"/>
              </w:rPr>
            </w:pPr>
          </w:p>
        </w:tc>
      </w:tr>
      <w:tr w:rsidR="0026289A" w:rsidRPr="005B5E21" w:rsidTr="00B01389">
        <w:trPr>
          <w:trHeight w:val="285"/>
        </w:trPr>
        <w:tc>
          <w:tcPr>
            <w:tcW w:w="705" w:type="dxa"/>
            <w:shd w:val="clear" w:color="auto" w:fill="auto"/>
            <w:vAlign w:val="center"/>
          </w:tcPr>
          <w:p w:rsidR="0026289A" w:rsidRPr="005B5E21" w:rsidRDefault="0026289A" w:rsidP="00B01389">
            <w:pPr>
              <w:jc w:val="center"/>
              <w:rPr>
                <w:rFonts w:ascii="仿宋_GB2312" w:eastAsia="仿宋_GB2312"/>
                <w:szCs w:val="21"/>
              </w:rPr>
            </w:pPr>
            <w:r w:rsidRPr="005B5E21">
              <w:rPr>
                <w:rFonts w:ascii="仿宋_GB2312" w:eastAsia="仿宋_GB2312" w:hint="eastAsia"/>
                <w:szCs w:val="21"/>
              </w:rPr>
              <w:t>449</w:t>
            </w:r>
          </w:p>
        </w:tc>
        <w:tc>
          <w:tcPr>
            <w:tcW w:w="2831" w:type="dxa"/>
            <w:shd w:val="clear" w:color="auto" w:fill="auto"/>
            <w:vAlign w:val="center"/>
          </w:tcPr>
          <w:p w:rsidR="0026289A" w:rsidRPr="005B5E21" w:rsidRDefault="0026289A" w:rsidP="00B01389">
            <w:pPr>
              <w:widowControl/>
              <w:spacing w:line="240" w:lineRule="exact"/>
              <w:jc w:val="left"/>
              <w:rPr>
                <w:rFonts w:ascii="仿宋_GB2312" w:eastAsia="仿宋_GB2312" w:hAnsi="宋体" w:cs="宋体"/>
                <w:kern w:val="0"/>
                <w:sz w:val="24"/>
                <w:szCs w:val="24"/>
              </w:rPr>
            </w:pPr>
            <w:r w:rsidRPr="005B5E21">
              <w:rPr>
                <w:rFonts w:ascii="仿宋_GB2312" w:eastAsia="仿宋_GB2312" w:hAnsi="宋体" w:cs="宋体" w:hint="eastAsia"/>
                <w:kern w:val="0"/>
                <w:sz w:val="24"/>
                <w:szCs w:val="24"/>
              </w:rPr>
              <w:t>对在销霉坏、变质的烟草制品，淘汰报废、非法拼装的烟草专用</w:t>
            </w:r>
            <w:r w:rsidRPr="005B5E21">
              <w:rPr>
                <w:rFonts w:ascii="仿宋_GB2312" w:eastAsia="仿宋_GB2312" w:hAnsi="宋体" w:cs="宋体"/>
                <w:kern w:val="0"/>
                <w:sz w:val="24"/>
                <w:szCs w:val="24"/>
              </w:rPr>
              <w:t>机械，残次的卷烟纸、滤嘴棒、烟用丝</w:t>
            </w:r>
            <w:r w:rsidRPr="005B5E21">
              <w:rPr>
                <w:rFonts w:ascii="仿宋_GB2312" w:eastAsia="仿宋_GB2312" w:hAnsi="宋体" w:cs="宋体" w:hint="eastAsia"/>
                <w:kern w:val="0"/>
                <w:sz w:val="24"/>
                <w:szCs w:val="24"/>
              </w:rPr>
              <w:t>束及</w:t>
            </w:r>
            <w:r w:rsidRPr="005B5E21">
              <w:rPr>
                <w:rFonts w:ascii="仿宋_GB2312" w:eastAsia="仿宋_GB2312" w:hAnsi="宋体" w:cs="宋体"/>
                <w:kern w:val="0"/>
                <w:sz w:val="24"/>
                <w:szCs w:val="24"/>
              </w:rPr>
              <w:t>下脚料监督处理（</w:t>
            </w:r>
            <w:r w:rsidRPr="005B5E21">
              <w:rPr>
                <w:rFonts w:ascii="仿宋_GB2312" w:eastAsia="仿宋_GB2312" w:hAnsi="宋体" w:cs="宋体" w:hint="eastAsia"/>
                <w:kern w:val="0"/>
                <w:sz w:val="24"/>
                <w:szCs w:val="24"/>
              </w:rPr>
              <w:t>销毁</w:t>
            </w:r>
            <w:r w:rsidRPr="005B5E21">
              <w:rPr>
                <w:rFonts w:ascii="仿宋_GB2312" w:eastAsia="仿宋_GB2312" w:hAnsi="宋体" w:cs="宋体"/>
                <w:kern w:val="0"/>
                <w:sz w:val="24"/>
                <w:szCs w:val="24"/>
              </w:rPr>
              <w:t>）</w:t>
            </w:r>
          </w:p>
        </w:tc>
        <w:tc>
          <w:tcPr>
            <w:tcW w:w="1851" w:type="dxa"/>
            <w:shd w:val="clear" w:color="auto" w:fill="auto"/>
            <w:vAlign w:val="center"/>
          </w:tcPr>
          <w:p w:rsidR="0026289A" w:rsidRPr="005B5E21" w:rsidRDefault="0026289A" w:rsidP="00B01389">
            <w:pPr>
              <w:widowControl/>
              <w:jc w:val="left"/>
              <w:rPr>
                <w:rFonts w:ascii="仿宋_GB2312" w:eastAsia="仿宋_GB2312" w:hAnsi="宋体" w:cs="宋体"/>
                <w:kern w:val="0"/>
                <w:sz w:val="24"/>
                <w:szCs w:val="24"/>
              </w:rPr>
            </w:pPr>
            <w:r w:rsidRPr="005B5E21">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5B5E21" w:rsidRDefault="0026289A" w:rsidP="00B01389">
            <w:pPr>
              <w:widowControl/>
              <w:jc w:val="left"/>
              <w:rPr>
                <w:rFonts w:ascii="仿宋_GB2312" w:eastAsia="仿宋_GB2312" w:hAnsi="宋体" w:cs="宋体"/>
                <w:kern w:val="0"/>
                <w:sz w:val="24"/>
                <w:szCs w:val="24"/>
              </w:rPr>
            </w:pPr>
            <w:r w:rsidRPr="005B5E21">
              <w:rPr>
                <w:rFonts w:ascii="仿宋_GB2312" w:eastAsia="仿宋_GB2312" w:hAnsi="宋体" w:cs="宋体" w:hint="eastAsia"/>
                <w:kern w:val="0"/>
                <w:sz w:val="24"/>
                <w:szCs w:val="24"/>
              </w:rPr>
              <w:t>其他行政权力</w:t>
            </w:r>
          </w:p>
        </w:tc>
        <w:tc>
          <w:tcPr>
            <w:tcW w:w="1415" w:type="dxa"/>
            <w:shd w:val="clear" w:color="auto" w:fill="auto"/>
            <w:vAlign w:val="center"/>
          </w:tcPr>
          <w:p w:rsidR="0026289A" w:rsidRPr="005B5E21" w:rsidRDefault="0026289A" w:rsidP="00B01389">
            <w:pPr>
              <w:widowControl/>
              <w:jc w:val="left"/>
              <w:rPr>
                <w:rFonts w:ascii="仿宋_GB2312" w:eastAsia="仿宋_GB2312" w:hAnsi="宋体" w:cs="宋体"/>
                <w:kern w:val="0"/>
                <w:sz w:val="24"/>
                <w:szCs w:val="24"/>
              </w:rPr>
            </w:pPr>
            <w:r w:rsidRPr="005B5E21">
              <w:rPr>
                <w:rFonts w:ascii="仿宋_GB2312" w:eastAsia="仿宋_GB2312" w:hAnsi="宋体" w:cs="宋体" w:hint="eastAsia"/>
                <w:kern w:val="0"/>
                <w:sz w:val="24"/>
                <w:szCs w:val="24"/>
              </w:rPr>
              <w:t>省烟草专卖局</w:t>
            </w:r>
          </w:p>
        </w:tc>
        <w:tc>
          <w:tcPr>
            <w:tcW w:w="853" w:type="dxa"/>
            <w:shd w:val="clear" w:color="auto" w:fill="auto"/>
            <w:vAlign w:val="center"/>
          </w:tcPr>
          <w:p w:rsidR="0026289A" w:rsidRPr="005B5E21"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450</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除大气本底站、国家基准气候站、基本气象站以外的气象站台</w:t>
            </w:r>
            <w:proofErr w:type="gramStart"/>
            <w:r w:rsidRPr="006B2930">
              <w:rPr>
                <w:rFonts w:ascii="仿宋_GB2312" w:eastAsia="仿宋_GB2312" w:hAnsi="宋体" w:cs="宋体" w:hint="eastAsia"/>
                <w:kern w:val="0"/>
                <w:sz w:val="24"/>
                <w:szCs w:val="24"/>
              </w:rPr>
              <w:t>迁建审批</w:t>
            </w:r>
            <w:proofErr w:type="gramEnd"/>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省气象局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451</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新建、扩建、改建建设工程避免危害气象台站探测环境审批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省气象局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452</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除电力、通信以外的防雷装置检测单位资质认定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省气象局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570"/>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453</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升放无人驾驶自由气球、系留气球单位资质认定</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 xml:space="preserve">　</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省气象局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454</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防雷装置设计审核和竣工验收许可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防雷装置设计审核许可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省气象局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455</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防雷装置设计审核和竣工验收许可</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防雷装置竣工验收许可</w:t>
            </w: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省气象局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456</w:t>
            </w:r>
          </w:p>
        </w:tc>
        <w:tc>
          <w:tcPr>
            <w:tcW w:w="283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从事气象科技服务的审批</w:t>
            </w:r>
          </w:p>
        </w:tc>
        <w:tc>
          <w:tcPr>
            <w:tcW w:w="1851"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p>
        </w:tc>
        <w:tc>
          <w:tcPr>
            <w:tcW w:w="1417"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6B2930" w:rsidRDefault="0026289A" w:rsidP="00B01389">
            <w:pPr>
              <w:widowControl/>
              <w:jc w:val="left"/>
              <w:rPr>
                <w:rFonts w:ascii="仿宋_GB2312" w:eastAsia="仿宋_GB2312" w:hAnsi="宋体" w:cs="宋体"/>
                <w:kern w:val="0"/>
                <w:sz w:val="24"/>
                <w:szCs w:val="24"/>
              </w:rPr>
            </w:pPr>
            <w:r w:rsidRPr="006B2930">
              <w:rPr>
                <w:rFonts w:ascii="仿宋_GB2312" w:eastAsia="仿宋_GB2312" w:hAnsi="宋体" w:cs="宋体" w:hint="eastAsia"/>
                <w:kern w:val="0"/>
                <w:sz w:val="24"/>
                <w:szCs w:val="24"/>
              </w:rPr>
              <w:t>省气象局</w:t>
            </w:r>
          </w:p>
        </w:tc>
        <w:tc>
          <w:tcPr>
            <w:tcW w:w="853" w:type="dxa"/>
            <w:shd w:val="clear" w:color="auto" w:fill="auto"/>
            <w:vAlign w:val="center"/>
          </w:tcPr>
          <w:p w:rsidR="0026289A" w:rsidRPr="006B2930" w:rsidRDefault="0026289A" w:rsidP="00B01389">
            <w:pPr>
              <w:widowControl/>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457</w:t>
            </w:r>
          </w:p>
        </w:tc>
        <w:tc>
          <w:tcPr>
            <w:tcW w:w="2831"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企业印制发票审批</w:t>
            </w:r>
          </w:p>
        </w:tc>
        <w:tc>
          <w:tcPr>
            <w:tcW w:w="1851" w:type="dxa"/>
            <w:shd w:val="clear" w:color="auto" w:fill="auto"/>
            <w:vAlign w:val="center"/>
          </w:tcPr>
          <w:p w:rsidR="0026289A" w:rsidRPr="00797D1B" w:rsidRDefault="0026289A" w:rsidP="00B01389">
            <w:pPr>
              <w:rPr>
                <w:rFonts w:ascii="仿宋_GB2312" w:eastAsia="仿宋_GB2312" w:hAnsi="宋体" w:cs="宋体"/>
                <w:kern w:val="0"/>
                <w:sz w:val="24"/>
                <w:szCs w:val="24"/>
              </w:rPr>
            </w:pPr>
          </w:p>
        </w:tc>
        <w:tc>
          <w:tcPr>
            <w:tcW w:w="1417"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省国税局</w:t>
            </w:r>
          </w:p>
        </w:tc>
        <w:tc>
          <w:tcPr>
            <w:tcW w:w="853"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458</w:t>
            </w:r>
          </w:p>
        </w:tc>
        <w:tc>
          <w:tcPr>
            <w:tcW w:w="2831"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对纳税人延期缴纳税款的核准</w:t>
            </w:r>
          </w:p>
        </w:tc>
        <w:tc>
          <w:tcPr>
            <w:tcW w:w="1851" w:type="dxa"/>
            <w:shd w:val="clear" w:color="auto" w:fill="auto"/>
            <w:vAlign w:val="center"/>
          </w:tcPr>
          <w:p w:rsidR="0026289A" w:rsidRPr="00797D1B" w:rsidRDefault="0026289A" w:rsidP="00B01389">
            <w:pPr>
              <w:rPr>
                <w:rFonts w:ascii="仿宋_GB2312" w:eastAsia="仿宋_GB2312" w:hAnsi="宋体" w:cs="宋体"/>
                <w:kern w:val="0"/>
                <w:sz w:val="24"/>
                <w:szCs w:val="24"/>
              </w:rPr>
            </w:pPr>
          </w:p>
        </w:tc>
        <w:tc>
          <w:tcPr>
            <w:tcW w:w="1417"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省国税局</w:t>
            </w:r>
          </w:p>
        </w:tc>
        <w:tc>
          <w:tcPr>
            <w:tcW w:w="853"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459</w:t>
            </w:r>
          </w:p>
        </w:tc>
        <w:tc>
          <w:tcPr>
            <w:tcW w:w="2831"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对纳税人延期申报的核准</w:t>
            </w:r>
          </w:p>
        </w:tc>
        <w:tc>
          <w:tcPr>
            <w:tcW w:w="1851" w:type="dxa"/>
            <w:shd w:val="clear" w:color="auto" w:fill="auto"/>
            <w:vAlign w:val="center"/>
          </w:tcPr>
          <w:p w:rsidR="0026289A" w:rsidRPr="00797D1B" w:rsidRDefault="0026289A" w:rsidP="00B01389">
            <w:pPr>
              <w:rPr>
                <w:rFonts w:ascii="仿宋_GB2312" w:eastAsia="仿宋_GB2312" w:hAnsi="宋体" w:cs="宋体"/>
                <w:kern w:val="0"/>
                <w:sz w:val="24"/>
                <w:szCs w:val="24"/>
              </w:rPr>
            </w:pPr>
          </w:p>
        </w:tc>
        <w:tc>
          <w:tcPr>
            <w:tcW w:w="1417"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省国税局直属税务分局</w:t>
            </w:r>
          </w:p>
        </w:tc>
        <w:tc>
          <w:tcPr>
            <w:tcW w:w="853"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460</w:t>
            </w:r>
          </w:p>
        </w:tc>
        <w:tc>
          <w:tcPr>
            <w:tcW w:w="2831"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对纳税人变更纳税定额的核准</w:t>
            </w:r>
          </w:p>
        </w:tc>
        <w:tc>
          <w:tcPr>
            <w:tcW w:w="1851" w:type="dxa"/>
            <w:shd w:val="clear" w:color="auto" w:fill="auto"/>
            <w:vAlign w:val="center"/>
          </w:tcPr>
          <w:p w:rsidR="0026289A" w:rsidRPr="00797D1B" w:rsidRDefault="0026289A" w:rsidP="00B01389">
            <w:pPr>
              <w:rPr>
                <w:rFonts w:ascii="仿宋_GB2312" w:eastAsia="仿宋_GB2312" w:hAnsi="宋体" w:cs="宋体"/>
                <w:kern w:val="0"/>
                <w:sz w:val="24"/>
                <w:szCs w:val="24"/>
              </w:rPr>
            </w:pPr>
          </w:p>
        </w:tc>
        <w:tc>
          <w:tcPr>
            <w:tcW w:w="1417"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省国税局直属税务分局</w:t>
            </w:r>
          </w:p>
        </w:tc>
        <w:tc>
          <w:tcPr>
            <w:tcW w:w="853"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461</w:t>
            </w:r>
          </w:p>
        </w:tc>
        <w:tc>
          <w:tcPr>
            <w:tcW w:w="2831"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增值税专用发票（增值税税控系统）最高开票限额审批</w:t>
            </w:r>
          </w:p>
        </w:tc>
        <w:tc>
          <w:tcPr>
            <w:tcW w:w="1851" w:type="dxa"/>
            <w:shd w:val="clear" w:color="auto" w:fill="auto"/>
            <w:vAlign w:val="center"/>
          </w:tcPr>
          <w:p w:rsidR="0026289A" w:rsidRPr="00797D1B" w:rsidRDefault="0026289A" w:rsidP="00B01389">
            <w:pPr>
              <w:rPr>
                <w:rFonts w:ascii="仿宋_GB2312" w:eastAsia="仿宋_GB2312" w:hAnsi="宋体" w:cs="宋体"/>
                <w:kern w:val="0"/>
                <w:sz w:val="24"/>
                <w:szCs w:val="24"/>
              </w:rPr>
            </w:pPr>
          </w:p>
        </w:tc>
        <w:tc>
          <w:tcPr>
            <w:tcW w:w="1417"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省国税局直属税务分局</w:t>
            </w:r>
          </w:p>
        </w:tc>
        <w:tc>
          <w:tcPr>
            <w:tcW w:w="853"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最高</w:t>
            </w:r>
            <w:r w:rsidRPr="00797D1B">
              <w:rPr>
                <w:rFonts w:ascii="仿宋_GB2312" w:eastAsia="仿宋_GB2312" w:hAnsi="宋体" w:cs="宋体"/>
                <w:kern w:val="0"/>
                <w:sz w:val="24"/>
                <w:szCs w:val="24"/>
              </w:rPr>
              <w:t>开票</w:t>
            </w:r>
            <w:r w:rsidRPr="00797D1B">
              <w:rPr>
                <w:rFonts w:ascii="仿宋_GB2312" w:eastAsia="仿宋_GB2312" w:hAnsi="宋体" w:cs="宋体" w:hint="eastAsia"/>
                <w:kern w:val="0"/>
                <w:sz w:val="24"/>
                <w:szCs w:val="24"/>
              </w:rPr>
              <w:t>限额十万元</w:t>
            </w:r>
            <w:r w:rsidRPr="00797D1B">
              <w:rPr>
                <w:rFonts w:ascii="仿宋_GB2312" w:eastAsia="仿宋_GB2312" w:hAnsi="宋体" w:cs="宋体"/>
                <w:kern w:val="0"/>
                <w:sz w:val="24"/>
                <w:szCs w:val="24"/>
              </w:rPr>
              <w:t>以下</w:t>
            </w: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 w:val="24"/>
                <w:szCs w:val="24"/>
              </w:rPr>
            </w:pPr>
            <w:r>
              <w:rPr>
                <w:rFonts w:ascii="仿宋_GB2312" w:eastAsia="仿宋_GB2312" w:hint="eastAsia"/>
                <w:color w:val="000000"/>
              </w:rPr>
              <w:t>462</w:t>
            </w:r>
          </w:p>
        </w:tc>
        <w:tc>
          <w:tcPr>
            <w:tcW w:w="2831"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对采取实际利润额预缴以外的其他企业所得税预缴方式的核定</w:t>
            </w:r>
          </w:p>
        </w:tc>
        <w:tc>
          <w:tcPr>
            <w:tcW w:w="1851" w:type="dxa"/>
            <w:shd w:val="clear" w:color="auto" w:fill="auto"/>
            <w:vAlign w:val="center"/>
          </w:tcPr>
          <w:p w:rsidR="0026289A" w:rsidRPr="00797D1B" w:rsidRDefault="0026289A" w:rsidP="00B01389">
            <w:pPr>
              <w:rPr>
                <w:rFonts w:ascii="仿宋_GB2312" w:eastAsia="仿宋_GB2312" w:hAnsi="宋体" w:cs="宋体"/>
                <w:kern w:val="0"/>
                <w:sz w:val="24"/>
                <w:szCs w:val="24"/>
              </w:rPr>
            </w:pPr>
          </w:p>
        </w:tc>
        <w:tc>
          <w:tcPr>
            <w:tcW w:w="1417"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省国税局直属税务分局</w:t>
            </w:r>
          </w:p>
        </w:tc>
        <w:tc>
          <w:tcPr>
            <w:tcW w:w="853"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p>
        </w:tc>
      </w:tr>
      <w:tr w:rsidR="0026289A" w:rsidRPr="006B2930" w:rsidTr="00B01389">
        <w:trPr>
          <w:trHeight w:val="285"/>
        </w:trPr>
        <w:tc>
          <w:tcPr>
            <w:tcW w:w="705"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463</w:t>
            </w:r>
          </w:p>
        </w:tc>
        <w:tc>
          <w:tcPr>
            <w:tcW w:w="2831"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非居民企业选择由其主要机构场所汇总缴纳企业所得税的审批</w:t>
            </w:r>
          </w:p>
        </w:tc>
        <w:tc>
          <w:tcPr>
            <w:tcW w:w="1851" w:type="dxa"/>
            <w:shd w:val="clear" w:color="auto" w:fill="auto"/>
            <w:vAlign w:val="center"/>
          </w:tcPr>
          <w:p w:rsidR="0026289A" w:rsidRPr="00797D1B" w:rsidRDefault="0026289A" w:rsidP="00B01389">
            <w:pPr>
              <w:rPr>
                <w:rFonts w:ascii="仿宋_GB2312" w:eastAsia="仿宋_GB2312" w:hAnsi="宋体" w:cs="宋体"/>
                <w:kern w:val="0"/>
                <w:sz w:val="24"/>
                <w:szCs w:val="24"/>
              </w:rPr>
            </w:pPr>
          </w:p>
        </w:tc>
        <w:tc>
          <w:tcPr>
            <w:tcW w:w="1417"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行政许可</w:t>
            </w:r>
          </w:p>
        </w:tc>
        <w:tc>
          <w:tcPr>
            <w:tcW w:w="1415" w:type="dxa"/>
            <w:shd w:val="clear" w:color="auto" w:fill="auto"/>
            <w:vAlign w:val="center"/>
          </w:tcPr>
          <w:p w:rsidR="0026289A" w:rsidRPr="00797D1B" w:rsidRDefault="0026289A" w:rsidP="00B01389">
            <w:pPr>
              <w:widowControl/>
              <w:spacing w:line="320" w:lineRule="exact"/>
              <w:jc w:val="left"/>
              <w:rPr>
                <w:rFonts w:ascii="仿宋_GB2312" w:eastAsia="仿宋_GB2312" w:hAnsi="宋体" w:cs="宋体"/>
                <w:kern w:val="0"/>
                <w:sz w:val="24"/>
                <w:szCs w:val="24"/>
              </w:rPr>
            </w:pPr>
            <w:r w:rsidRPr="00797D1B">
              <w:rPr>
                <w:rFonts w:ascii="仿宋_GB2312" w:eastAsia="仿宋_GB2312" w:hAnsi="宋体" w:cs="宋体" w:hint="eastAsia"/>
                <w:kern w:val="0"/>
                <w:sz w:val="24"/>
                <w:szCs w:val="24"/>
              </w:rPr>
              <w:t>省国税局</w:t>
            </w:r>
          </w:p>
        </w:tc>
        <w:tc>
          <w:tcPr>
            <w:tcW w:w="853" w:type="dxa"/>
            <w:shd w:val="clear" w:color="auto" w:fill="auto"/>
            <w:vAlign w:val="center"/>
          </w:tcPr>
          <w:p w:rsidR="0026289A" w:rsidRPr="00797D1B" w:rsidRDefault="0026289A" w:rsidP="00B01389">
            <w:pPr>
              <w:widowControl/>
              <w:spacing w:line="320" w:lineRule="exact"/>
              <w:jc w:val="center"/>
              <w:rPr>
                <w:rFonts w:ascii="仿宋_GB2312" w:eastAsia="仿宋_GB2312" w:hAnsi="宋体" w:cs="宋体"/>
                <w:kern w:val="0"/>
                <w:sz w:val="24"/>
                <w:szCs w:val="24"/>
              </w:rPr>
            </w:pPr>
          </w:p>
          <w:p w:rsidR="0026289A" w:rsidRPr="00797D1B" w:rsidRDefault="0026289A" w:rsidP="00B01389">
            <w:pPr>
              <w:widowControl/>
              <w:spacing w:line="320" w:lineRule="exact"/>
              <w:jc w:val="center"/>
              <w:rPr>
                <w:rFonts w:ascii="仿宋_GB2312" w:eastAsia="仿宋_GB2312" w:hAnsi="宋体" w:cs="宋体"/>
                <w:kern w:val="0"/>
                <w:sz w:val="24"/>
                <w:szCs w:val="24"/>
              </w:rPr>
            </w:pPr>
          </w:p>
        </w:tc>
      </w:tr>
    </w:tbl>
    <w:p w:rsidR="0026289A" w:rsidRDefault="0026289A" w:rsidP="0026289A">
      <w:pPr>
        <w:spacing w:line="560" w:lineRule="exact"/>
        <w:jc w:val="right"/>
        <w:rPr>
          <w:rFonts w:ascii="方正小标宋简体" w:eastAsia="方正小标宋简体"/>
          <w:sz w:val="32"/>
          <w:szCs w:val="32"/>
        </w:rPr>
      </w:pPr>
    </w:p>
    <w:p w:rsidR="0026289A" w:rsidRPr="00CC547F" w:rsidRDefault="0026289A" w:rsidP="0026289A">
      <w:pPr>
        <w:spacing w:line="560" w:lineRule="exact"/>
        <w:jc w:val="center"/>
        <w:rPr>
          <w:rFonts w:ascii="方正小标宋简体" w:eastAsia="方正小标宋简体"/>
          <w:sz w:val="32"/>
          <w:szCs w:val="32"/>
        </w:rPr>
      </w:pPr>
      <w:r w:rsidRPr="00CC547F">
        <w:rPr>
          <w:rFonts w:ascii="方正小标宋简体" w:eastAsia="方正小标宋简体" w:hint="eastAsia"/>
          <w:sz w:val="32"/>
          <w:szCs w:val="32"/>
        </w:rPr>
        <w:t>（二）公共服务“最多跑一次”事项</w:t>
      </w:r>
      <w:r>
        <w:rPr>
          <w:rFonts w:ascii="方正小标宋简体" w:eastAsia="方正小标宋简体" w:hint="eastAsia"/>
          <w:sz w:val="32"/>
          <w:szCs w:val="32"/>
        </w:rPr>
        <w:t>（</w:t>
      </w:r>
      <w:r>
        <w:rPr>
          <w:rFonts w:ascii="方正小标宋简体" w:eastAsia="方正小标宋简体"/>
          <w:sz w:val="32"/>
          <w:szCs w:val="32"/>
        </w:rPr>
        <w:t>27</w:t>
      </w:r>
      <w:r>
        <w:rPr>
          <w:rFonts w:ascii="方正小标宋简体" w:eastAsia="方正小标宋简体" w:hint="eastAsia"/>
          <w:sz w:val="32"/>
          <w:szCs w:val="32"/>
        </w:rPr>
        <w:t>项）</w:t>
      </w:r>
    </w:p>
    <w:p w:rsidR="0026289A" w:rsidRPr="00536021" w:rsidRDefault="0026289A" w:rsidP="0026289A">
      <w:pPr>
        <w:spacing w:line="320" w:lineRule="exact"/>
        <w:rPr>
          <w:rFonts w:ascii="仿宋_GB2312" w:eastAsia="仿宋_GB2312"/>
          <w:sz w:val="24"/>
          <w:szCs w:val="2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827"/>
        <w:gridCol w:w="2835"/>
        <w:gridCol w:w="1559"/>
      </w:tblGrid>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hideMark/>
          </w:tcPr>
          <w:p w:rsidR="0026289A" w:rsidRDefault="0026289A" w:rsidP="00B01389">
            <w:pPr>
              <w:widowControl/>
              <w:jc w:val="center"/>
              <w:rPr>
                <w:rFonts w:ascii="黑体" w:eastAsia="黑体" w:hAnsi="黑体"/>
                <w:color w:val="000000"/>
                <w:sz w:val="28"/>
                <w:szCs w:val="28"/>
              </w:rPr>
            </w:pPr>
            <w:r>
              <w:rPr>
                <w:rFonts w:ascii="黑体" w:eastAsia="黑体" w:hAnsi="黑体" w:hint="eastAsia"/>
                <w:color w:val="000000"/>
                <w:sz w:val="28"/>
                <w:szCs w:val="28"/>
              </w:rPr>
              <w:t>序号</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400" w:lineRule="exact"/>
              <w:jc w:val="center"/>
              <w:rPr>
                <w:rFonts w:ascii="黑体" w:eastAsia="黑体" w:hAnsi="黑体" w:cs="宋体"/>
                <w:color w:val="000000"/>
                <w:kern w:val="0"/>
                <w:sz w:val="28"/>
                <w:szCs w:val="28"/>
              </w:rPr>
            </w:pPr>
            <w:r w:rsidRPr="00536021">
              <w:rPr>
                <w:rFonts w:ascii="黑体" w:eastAsia="黑体" w:hAnsi="黑体" w:cs="宋体" w:hint="eastAsia"/>
                <w:color w:val="000000"/>
                <w:kern w:val="0"/>
                <w:sz w:val="28"/>
                <w:szCs w:val="28"/>
              </w:rPr>
              <w:t>事项名称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400" w:lineRule="exact"/>
              <w:jc w:val="center"/>
              <w:rPr>
                <w:rFonts w:ascii="黑体" w:eastAsia="黑体" w:hAnsi="黑体" w:cs="宋体"/>
                <w:color w:val="000000"/>
                <w:kern w:val="0"/>
                <w:sz w:val="28"/>
                <w:szCs w:val="28"/>
              </w:rPr>
            </w:pPr>
            <w:r w:rsidRPr="00536021">
              <w:rPr>
                <w:rFonts w:ascii="黑体" w:eastAsia="黑体" w:hAnsi="黑体" w:cs="宋体" w:hint="eastAsia"/>
                <w:color w:val="000000"/>
                <w:kern w:val="0"/>
                <w:sz w:val="28"/>
                <w:szCs w:val="28"/>
              </w:rPr>
              <w:t>实施</w:t>
            </w:r>
            <w:r>
              <w:rPr>
                <w:rFonts w:ascii="黑体" w:eastAsia="黑体" w:hAnsi="黑体" w:cs="宋体" w:hint="eastAsia"/>
                <w:color w:val="000000"/>
                <w:kern w:val="0"/>
                <w:sz w:val="28"/>
                <w:szCs w:val="28"/>
              </w:rPr>
              <w:t>部门</w:t>
            </w:r>
            <w:r>
              <w:rPr>
                <w:rFonts w:ascii="黑体" w:eastAsia="黑体" w:hAnsi="黑体" w:cs="宋体"/>
                <w:color w:val="000000"/>
                <w:kern w:val="0"/>
                <w:sz w:val="28"/>
                <w:szCs w:val="28"/>
              </w:rPr>
              <w:t>（</w:t>
            </w:r>
            <w:r>
              <w:rPr>
                <w:rFonts w:ascii="黑体" w:eastAsia="黑体" w:hAnsi="黑体" w:cs="宋体" w:hint="eastAsia"/>
                <w:color w:val="000000"/>
                <w:kern w:val="0"/>
                <w:sz w:val="28"/>
                <w:szCs w:val="28"/>
              </w:rPr>
              <w:t>单位</w:t>
            </w:r>
            <w:r>
              <w:rPr>
                <w:rFonts w:ascii="黑体" w:eastAsia="黑体" w:hAnsi="黑体" w:cs="宋体"/>
                <w:color w:val="000000"/>
                <w:kern w:val="0"/>
                <w:sz w:val="28"/>
                <w:szCs w:val="28"/>
              </w:rPr>
              <w:t>）</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400" w:lineRule="exact"/>
              <w:jc w:val="center"/>
              <w:rPr>
                <w:rFonts w:ascii="黑体" w:eastAsia="黑体" w:hAnsi="黑体" w:cs="宋体"/>
                <w:color w:val="000000"/>
                <w:kern w:val="0"/>
                <w:sz w:val="28"/>
                <w:szCs w:val="28"/>
              </w:rPr>
            </w:pPr>
            <w:r>
              <w:rPr>
                <w:rFonts w:ascii="黑体" w:eastAsia="黑体" w:hAnsi="黑体" w:cs="宋体" w:hint="eastAsia"/>
                <w:color w:val="000000"/>
                <w:kern w:val="0"/>
                <w:sz w:val="28"/>
                <w:szCs w:val="28"/>
              </w:rPr>
              <w:t>主管</w:t>
            </w:r>
            <w:r>
              <w:rPr>
                <w:rFonts w:ascii="黑体" w:eastAsia="黑体" w:hAnsi="黑体" w:cs="宋体"/>
                <w:color w:val="000000"/>
                <w:kern w:val="0"/>
                <w:sz w:val="28"/>
                <w:szCs w:val="28"/>
              </w:rPr>
              <w:t>部门</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hAnsi="宋体"/>
                <w:color w:val="000000"/>
                <w:szCs w:val="21"/>
              </w:rPr>
            </w:pPr>
            <w:r>
              <w:rPr>
                <w:rFonts w:ascii="仿宋_GB2312" w:eastAsia="仿宋_GB2312" w:hint="eastAsia"/>
                <w:color w:val="000000"/>
                <w:szCs w:val="21"/>
              </w:rPr>
              <w:t>1</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价格投诉的调解</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省发展改革委</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价格违法举报的处理</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省发展改革委</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普通高中毕业证明书办理咨询</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省教育厅</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普通话水平测试等级证书补办</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省教育厅</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高等教育自学考试考</w:t>
            </w:r>
            <w:proofErr w:type="gramStart"/>
            <w:r w:rsidRPr="00536021">
              <w:rPr>
                <w:rFonts w:ascii="仿宋_GB2312" w:eastAsia="仿宋_GB2312" w:hAnsi="宋体" w:cs="宋体" w:hint="eastAsia"/>
                <w:color w:val="000000"/>
                <w:kern w:val="0"/>
                <w:sz w:val="24"/>
                <w:szCs w:val="24"/>
              </w:rPr>
              <w:t>籍转考办理</w:t>
            </w:r>
            <w:proofErr w:type="gramEnd"/>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省教育考试院</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省教育厅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6</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高等教育自学考试学历证明、毕业生档案（毕业生审批登记表复印盖章）、毕业证明、合格成绩证明等办理</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省教育考试院</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省教育厅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中小学教师资格考试（笔试、面试）成绩复核</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省教育考试院</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省教育厅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高新技术企业认定</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甘肃省自然科学基金计划项目审批</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甘肃省杰出青年基金计划项目审批</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甘肃省基础研究创新群体计划项目审批</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国家基础研究项目推荐申报</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专利费用减缓证明</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国家知识产权局专利局兰州代办处</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发明专利申请优先审查</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国家知识产权局专利局兰州代办处</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专利登记薄副本</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国家知识产权局专利局兰州代办处</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专利申请受理</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国家知识产权局专利局兰州代办处</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专利申请缴费</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国家知识产权局专利局兰州代办处</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专利实施许可合同备案</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国家知识产权局专利局兰州代办处</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专利权质押登记</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国家知识产权局专利局兰州代办处</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省科学技术厅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法律职业资格审核事项服务</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省国家司法考试中心</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省司法厅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法律职业资格证书管理</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省国家司法考试中心</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省司法厅</w:t>
            </w:r>
          </w:p>
        </w:tc>
      </w:tr>
      <w:tr w:rsidR="0026289A" w:rsidRPr="00EF5C9A"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Pr="00EF5C9A" w:rsidRDefault="0026289A" w:rsidP="00B01389">
            <w:pPr>
              <w:jc w:val="center"/>
              <w:rPr>
                <w:rFonts w:ascii="仿宋_GB2312" w:eastAsia="仿宋_GB2312"/>
                <w:szCs w:val="21"/>
              </w:rPr>
            </w:pPr>
            <w:r w:rsidRPr="00EF5C9A">
              <w:rPr>
                <w:rFonts w:ascii="仿宋_GB2312" w:eastAsia="仿宋_GB2312" w:hint="eastAsia"/>
                <w:szCs w:val="21"/>
              </w:rPr>
              <w:t>22</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EF5C9A" w:rsidRDefault="0026289A" w:rsidP="00B01389">
            <w:pPr>
              <w:widowControl/>
              <w:spacing w:line="320" w:lineRule="exact"/>
              <w:jc w:val="left"/>
              <w:rPr>
                <w:rFonts w:ascii="仿宋_GB2312" w:eastAsia="仿宋_GB2312" w:hAnsi="宋体" w:cs="宋体"/>
                <w:kern w:val="0"/>
                <w:sz w:val="24"/>
                <w:szCs w:val="24"/>
              </w:rPr>
            </w:pPr>
            <w:r w:rsidRPr="00EF5C9A">
              <w:rPr>
                <w:rFonts w:ascii="仿宋_GB2312" w:eastAsia="仿宋_GB2312" w:hAnsi="宋体" w:cs="宋体" w:hint="eastAsia"/>
                <w:kern w:val="0"/>
                <w:sz w:val="24"/>
                <w:szCs w:val="24"/>
              </w:rPr>
              <w:t>养老保险社保关系转移</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EF5C9A" w:rsidRDefault="0026289A" w:rsidP="00B01389">
            <w:pPr>
              <w:widowControl/>
              <w:spacing w:line="320" w:lineRule="exact"/>
              <w:jc w:val="left"/>
              <w:rPr>
                <w:rFonts w:ascii="仿宋_GB2312" w:eastAsia="仿宋_GB2312" w:hAnsi="宋体" w:cs="宋体"/>
                <w:kern w:val="0"/>
                <w:sz w:val="24"/>
                <w:szCs w:val="24"/>
              </w:rPr>
            </w:pPr>
            <w:r w:rsidRPr="00EF5C9A">
              <w:rPr>
                <w:rFonts w:ascii="仿宋_GB2312" w:eastAsia="仿宋_GB2312" w:hAnsi="宋体" w:cs="宋体" w:hint="eastAsia"/>
                <w:kern w:val="0"/>
                <w:sz w:val="24"/>
                <w:szCs w:val="24"/>
              </w:rPr>
              <w:t>省社保局</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EF5C9A" w:rsidRDefault="0026289A" w:rsidP="00B01389">
            <w:pPr>
              <w:widowControl/>
              <w:spacing w:line="320" w:lineRule="exact"/>
              <w:jc w:val="left"/>
              <w:rPr>
                <w:rFonts w:ascii="仿宋_GB2312" w:eastAsia="仿宋_GB2312" w:hAnsi="宋体" w:cs="宋体"/>
                <w:kern w:val="0"/>
                <w:sz w:val="24"/>
                <w:szCs w:val="24"/>
              </w:rPr>
            </w:pPr>
            <w:r w:rsidRPr="00EF5C9A">
              <w:rPr>
                <w:rFonts w:ascii="仿宋_GB2312" w:eastAsia="仿宋_GB2312" w:hAnsi="宋体" w:cs="宋体" w:hint="eastAsia"/>
                <w:kern w:val="0"/>
                <w:sz w:val="24"/>
                <w:szCs w:val="24"/>
              </w:rPr>
              <w:t>省</w:t>
            </w:r>
            <w:proofErr w:type="gramStart"/>
            <w:r w:rsidRPr="00EF5C9A">
              <w:rPr>
                <w:rFonts w:ascii="仿宋_GB2312" w:eastAsia="仿宋_GB2312" w:hAnsi="宋体" w:cs="宋体" w:hint="eastAsia"/>
                <w:kern w:val="0"/>
                <w:sz w:val="24"/>
                <w:szCs w:val="24"/>
              </w:rPr>
              <w:t>人社厅</w:t>
            </w:r>
            <w:proofErr w:type="gramEnd"/>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核与辐射投诉、纠纷处理</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roofErr w:type="gramStart"/>
            <w:r w:rsidRPr="00536021">
              <w:rPr>
                <w:rFonts w:ascii="仿宋_GB2312" w:eastAsia="仿宋_GB2312" w:hAnsi="宋体" w:cs="宋体" w:hint="eastAsia"/>
                <w:color w:val="000000"/>
                <w:kern w:val="0"/>
                <w:sz w:val="24"/>
                <w:szCs w:val="24"/>
              </w:rPr>
              <w:t>省核与</w:t>
            </w:r>
            <w:proofErr w:type="gramEnd"/>
            <w:r w:rsidRPr="00536021">
              <w:rPr>
                <w:rFonts w:ascii="仿宋_GB2312" w:eastAsia="仿宋_GB2312" w:hAnsi="宋体" w:cs="宋体" w:hint="eastAsia"/>
                <w:color w:val="000000"/>
                <w:kern w:val="0"/>
                <w:sz w:val="24"/>
                <w:szCs w:val="24"/>
              </w:rPr>
              <w:t>辐射安全中心</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省环境保护厅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放射性废源（废物）收贮</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roofErr w:type="gramStart"/>
            <w:r w:rsidRPr="00536021">
              <w:rPr>
                <w:rFonts w:ascii="仿宋_GB2312" w:eastAsia="仿宋_GB2312" w:hAnsi="宋体" w:cs="宋体" w:hint="eastAsia"/>
                <w:color w:val="000000"/>
                <w:kern w:val="0"/>
                <w:sz w:val="24"/>
                <w:szCs w:val="24"/>
              </w:rPr>
              <w:t>省核与</w:t>
            </w:r>
            <w:proofErr w:type="gramEnd"/>
            <w:r w:rsidRPr="00536021">
              <w:rPr>
                <w:rFonts w:ascii="仿宋_GB2312" w:eastAsia="仿宋_GB2312" w:hAnsi="宋体" w:cs="宋体" w:hint="eastAsia"/>
                <w:color w:val="000000"/>
                <w:kern w:val="0"/>
                <w:sz w:val="24"/>
                <w:szCs w:val="24"/>
              </w:rPr>
              <w:t>辐射安全中心</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省环境保护厅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公路工程建设项目招投标投诉受理</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省交通运输厅</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26</w:t>
            </w:r>
          </w:p>
        </w:tc>
        <w:tc>
          <w:tcPr>
            <w:tcW w:w="3827"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工程质量</w:t>
            </w:r>
            <w:r>
              <w:rPr>
                <w:rFonts w:ascii="仿宋_GB2312" w:eastAsia="仿宋_GB2312" w:hAnsi="宋体" w:cs="宋体"/>
                <w:color w:val="000000"/>
                <w:kern w:val="0"/>
                <w:sz w:val="24"/>
                <w:szCs w:val="24"/>
              </w:rPr>
              <w:t>安全举报受理</w:t>
            </w:r>
          </w:p>
        </w:tc>
        <w:tc>
          <w:tcPr>
            <w:tcW w:w="2835" w:type="dxa"/>
            <w:tcBorders>
              <w:top w:val="single" w:sz="4" w:space="0" w:color="auto"/>
              <w:left w:val="single" w:sz="4" w:space="0" w:color="auto"/>
              <w:bottom w:val="single" w:sz="4" w:space="0" w:color="auto"/>
              <w:right w:val="single" w:sz="4" w:space="0" w:color="auto"/>
            </w:tcBorders>
            <w:noWrap/>
            <w:vAlign w:val="center"/>
            <w:hideMark/>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省交通质监局</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r w:rsidRPr="00536021">
              <w:rPr>
                <w:rFonts w:ascii="仿宋_GB2312" w:eastAsia="仿宋_GB2312" w:hAnsi="宋体" w:cs="宋体" w:hint="eastAsia"/>
                <w:color w:val="000000"/>
                <w:kern w:val="0"/>
                <w:sz w:val="24"/>
                <w:szCs w:val="24"/>
              </w:rPr>
              <w:t>省交通运输厅</w:t>
            </w:r>
          </w:p>
        </w:tc>
      </w:tr>
      <w:tr w:rsidR="0026289A" w:rsidRPr="00536021" w:rsidTr="00B01389">
        <w:trPr>
          <w:trHeight w:val="270"/>
        </w:trPr>
        <w:tc>
          <w:tcPr>
            <w:tcW w:w="846" w:type="dxa"/>
            <w:tcBorders>
              <w:top w:val="single" w:sz="4" w:space="0" w:color="auto"/>
              <w:left w:val="single" w:sz="4" w:space="0" w:color="auto"/>
              <w:bottom w:val="single" w:sz="4" w:space="0" w:color="auto"/>
              <w:right w:val="single" w:sz="4" w:space="0" w:color="auto"/>
            </w:tcBorders>
            <w:noWrap/>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27</w:t>
            </w:r>
          </w:p>
        </w:tc>
        <w:tc>
          <w:tcPr>
            <w:tcW w:w="3827" w:type="dxa"/>
            <w:tcBorders>
              <w:top w:val="single" w:sz="4" w:space="0" w:color="auto"/>
              <w:left w:val="single" w:sz="4" w:space="0" w:color="auto"/>
              <w:bottom w:val="single" w:sz="4" w:space="0" w:color="auto"/>
              <w:right w:val="single" w:sz="4" w:space="0" w:color="auto"/>
            </w:tcBorders>
            <w:noWrap/>
            <w:vAlign w:val="center"/>
          </w:tcPr>
          <w:p w:rsidR="0026289A" w:rsidRPr="00DD288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DD2888">
              <w:rPr>
                <w:rFonts w:ascii="仿宋_GB2312" w:eastAsia="仿宋_GB2312" w:hAnsi="Arial Unicode MS" w:cs="Arial Unicode MS" w:hint="eastAsia"/>
                <w:color w:val="000000"/>
                <w:kern w:val="0"/>
                <w:sz w:val="24"/>
                <w:szCs w:val="24"/>
              </w:rPr>
              <w:t>卫星导航定位基准信息</w:t>
            </w:r>
            <w:r>
              <w:rPr>
                <w:rFonts w:ascii="仿宋_GB2312" w:eastAsia="仿宋_GB2312" w:hAnsi="Arial Unicode MS" w:cs="Arial Unicode MS" w:hint="eastAsia"/>
                <w:color w:val="000000"/>
                <w:kern w:val="0"/>
                <w:sz w:val="24"/>
                <w:szCs w:val="24"/>
              </w:rPr>
              <w:t>公共</w:t>
            </w:r>
            <w:r w:rsidRPr="00DD2888">
              <w:rPr>
                <w:rFonts w:ascii="仿宋_GB2312" w:eastAsia="仿宋_GB2312" w:hAnsi="Arial Unicode MS" w:cs="Arial Unicode MS" w:hint="eastAsia"/>
                <w:color w:val="000000"/>
                <w:kern w:val="0"/>
                <w:sz w:val="24"/>
                <w:szCs w:val="24"/>
              </w:rPr>
              <w:t>服务</w:t>
            </w:r>
          </w:p>
        </w:tc>
        <w:tc>
          <w:tcPr>
            <w:tcW w:w="2835" w:type="dxa"/>
            <w:tcBorders>
              <w:top w:val="single" w:sz="4" w:space="0" w:color="auto"/>
              <w:left w:val="single" w:sz="4" w:space="0" w:color="auto"/>
              <w:bottom w:val="single" w:sz="4" w:space="0" w:color="auto"/>
              <w:right w:val="single" w:sz="4" w:space="0" w:color="auto"/>
            </w:tcBorders>
            <w:noWrap/>
            <w:vAlign w:val="center"/>
          </w:tcPr>
          <w:p w:rsidR="0026289A" w:rsidRPr="00DD288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DD2888">
              <w:rPr>
                <w:rFonts w:ascii="仿宋_GB2312" w:eastAsia="仿宋_GB2312" w:hAnsi="Arial Unicode MS" w:cs="Arial Unicode MS" w:hint="eastAsia"/>
                <w:color w:val="000000"/>
                <w:kern w:val="0"/>
                <w:sz w:val="24"/>
                <w:szCs w:val="24"/>
              </w:rPr>
              <w:t>省测绘地理信息局</w:t>
            </w:r>
          </w:p>
        </w:tc>
        <w:tc>
          <w:tcPr>
            <w:tcW w:w="1559" w:type="dxa"/>
            <w:tcBorders>
              <w:top w:val="single" w:sz="4" w:space="0" w:color="auto"/>
              <w:left w:val="single" w:sz="4" w:space="0" w:color="auto"/>
              <w:bottom w:val="single" w:sz="4" w:space="0" w:color="auto"/>
              <w:right w:val="single" w:sz="4" w:space="0" w:color="auto"/>
            </w:tcBorders>
            <w:vAlign w:val="center"/>
          </w:tcPr>
          <w:p w:rsidR="0026289A" w:rsidRPr="00536021" w:rsidRDefault="0026289A" w:rsidP="00B01389">
            <w:pPr>
              <w:widowControl/>
              <w:spacing w:line="320" w:lineRule="exact"/>
              <w:jc w:val="left"/>
              <w:rPr>
                <w:rFonts w:ascii="仿宋_GB2312" w:eastAsia="仿宋_GB2312" w:hAnsi="宋体" w:cs="宋体"/>
                <w:color w:val="000000"/>
                <w:kern w:val="0"/>
                <w:sz w:val="24"/>
                <w:szCs w:val="24"/>
              </w:rPr>
            </w:pPr>
          </w:p>
        </w:tc>
      </w:tr>
    </w:tbl>
    <w:p w:rsidR="0026289A" w:rsidRDefault="0026289A" w:rsidP="0026289A">
      <w:pPr>
        <w:spacing w:line="260" w:lineRule="exact"/>
        <w:jc w:val="center"/>
        <w:rPr>
          <w:rFonts w:ascii="仿宋_GB2312" w:eastAsia="仿宋_GB2312"/>
          <w:sz w:val="24"/>
          <w:szCs w:val="24"/>
        </w:rPr>
      </w:pPr>
    </w:p>
    <w:p w:rsidR="0026289A" w:rsidRDefault="0026289A" w:rsidP="0026289A">
      <w:pPr>
        <w:spacing w:line="260" w:lineRule="exact"/>
        <w:jc w:val="center"/>
        <w:rPr>
          <w:rFonts w:ascii="仿宋_GB2312" w:eastAsia="仿宋_GB2312"/>
          <w:sz w:val="24"/>
          <w:szCs w:val="24"/>
        </w:rPr>
      </w:pPr>
    </w:p>
    <w:p w:rsidR="0026289A" w:rsidRDefault="0026289A" w:rsidP="0026289A">
      <w:pPr>
        <w:spacing w:line="260" w:lineRule="exact"/>
        <w:jc w:val="center"/>
        <w:rPr>
          <w:rFonts w:ascii="仿宋_GB2312" w:eastAsia="仿宋_GB2312"/>
          <w:sz w:val="24"/>
          <w:szCs w:val="24"/>
        </w:rPr>
      </w:pPr>
    </w:p>
    <w:p w:rsidR="0026289A" w:rsidRPr="00536021" w:rsidRDefault="0026289A" w:rsidP="0026289A">
      <w:pPr>
        <w:spacing w:line="560" w:lineRule="exact"/>
        <w:jc w:val="center"/>
        <w:rPr>
          <w:rFonts w:ascii="方正小标宋简体" w:eastAsia="方正小标宋简体"/>
          <w:sz w:val="32"/>
          <w:szCs w:val="32"/>
        </w:rPr>
      </w:pPr>
      <w:r>
        <w:rPr>
          <w:rFonts w:ascii="方正小标宋简体" w:eastAsia="方正小标宋简体" w:hint="eastAsia"/>
          <w:sz w:val="32"/>
          <w:szCs w:val="32"/>
        </w:rPr>
        <w:t>（三）便民</w:t>
      </w:r>
      <w:r w:rsidRPr="00536021">
        <w:rPr>
          <w:rFonts w:ascii="方正小标宋简体" w:eastAsia="方正小标宋简体" w:hint="eastAsia"/>
          <w:sz w:val="32"/>
          <w:szCs w:val="32"/>
        </w:rPr>
        <w:t>服务</w:t>
      </w:r>
      <w:r>
        <w:rPr>
          <w:rFonts w:ascii="方正小标宋简体" w:eastAsia="方正小标宋简体" w:hint="eastAsia"/>
          <w:sz w:val="32"/>
          <w:szCs w:val="32"/>
        </w:rPr>
        <w:t>“最多跑一次”事项（257项）</w:t>
      </w:r>
    </w:p>
    <w:p w:rsidR="0026289A" w:rsidRPr="00536021" w:rsidRDefault="0026289A" w:rsidP="0026289A">
      <w:pPr>
        <w:spacing w:line="320" w:lineRule="exact"/>
        <w:rPr>
          <w:rFonts w:ascii="仿宋_GB2312" w:eastAsia="仿宋_GB2312"/>
          <w:sz w:val="24"/>
          <w:szCs w:val="24"/>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5103"/>
        <w:gridCol w:w="2102"/>
        <w:gridCol w:w="874"/>
      </w:tblGrid>
      <w:tr w:rsidR="0026289A" w:rsidRPr="0049126E" w:rsidTr="00B01389">
        <w:trPr>
          <w:trHeight w:val="780"/>
        </w:trPr>
        <w:tc>
          <w:tcPr>
            <w:tcW w:w="988" w:type="dxa"/>
            <w:shd w:val="clear" w:color="auto" w:fill="auto"/>
            <w:vAlign w:val="center"/>
            <w:hideMark/>
          </w:tcPr>
          <w:p w:rsidR="0026289A" w:rsidRDefault="0026289A" w:rsidP="00B01389">
            <w:pPr>
              <w:widowControl/>
              <w:jc w:val="center"/>
              <w:rPr>
                <w:rFonts w:ascii="黑体" w:eastAsia="黑体" w:hAnsi="黑体"/>
                <w:color w:val="000000"/>
                <w:sz w:val="28"/>
                <w:szCs w:val="28"/>
              </w:rPr>
            </w:pPr>
            <w:r>
              <w:rPr>
                <w:rFonts w:ascii="黑体" w:eastAsia="黑体" w:hAnsi="黑体" w:hint="eastAsia"/>
                <w:color w:val="000000"/>
                <w:sz w:val="28"/>
                <w:szCs w:val="28"/>
              </w:rPr>
              <w:lastRenderedPageBreak/>
              <w:t>序号</w:t>
            </w:r>
          </w:p>
        </w:tc>
        <w:tc>
          <w:tcPr>
            <w:tcW w:w="5103" w:type="dxa"/>
            <w:shd w:val="clear" w:color="auto" w:fill="auto"/>
            <w:vAlign w:val="center"/>
            <w:hideMark/>
          </w:tcPr>
          <w:p w:rsidR="0026289A" w:rsidRPr="0049126E" w:rsidRDefault="0026289A" w:rsidP="00B01389">
            <w:pPr>
              <w:widowControl/>
              <w:spacing w:line="320" w:lineRule="exact"/>
              <w:jc w:val="center"/>
              <w:rPr>
                <w:rFonts w:ascii="黑体" w:eastAsia="黑体" w:hAnsi="黑体" w:cs="Arial Unicode MS"/>
                <w:bCs/>
                <w:color w:val="000000"/>
                <w:kern w:val="0"/>
                <w:sz w:val="28"/>
                <w:szCs w:val="28"/>
              </w:rPr>
            </w:pPr>
            <w:r>
              <w:rPr>
                <w:rFonts w:ascii="黑体" w:eastAsia="黑体" w:hAnsi="黑体" w:cs="Arial Unicode MS" w:hint="eastAsia"/>
                <w:bCs/>
                <w:color w:val="000000"/>
                <w:kern w:val="0"/>
                <w:sz w:val="28"/>
                <w:szCs w:val="28"/>
              </w:rPr>
              <w:t>事项名称</w:t>
            </w:r>
          </w:p>
        </w:tc>
        <w:tc>
          <w:tcPr>
            <w:tcW w:w="2102" w:type="dxa"/>
            <w:tcBorders>
              <w:right w:val="single" w:sz="4" w:space="0" w:color="auto"/>
            </w:tcBorders>
            <w:shd w:val="clear" w:color="auto" w:fill="auto"/>
            <w:vAlign w:val="center"/>
            <w:hideMark/>
          </w:tcPr>
          <w:p w:rsidR="0026289A" w:rsidRPr="0049126E" w:rsidRDefault="0026289A" w:rsidP="00B01389">
            <w:pPr>
              <w:widowControl/>
              <w:spacing w:line="320" w:lineRule="exact"/>
              <w:jc w:val="center"/>
              <w:rPr>
                <w:rFonts w:ascii="黑体" w:eastAsia="黑体" w:hAnsi="黑体" w:cs="Arial Unicode MS"/>
                <w:bCs/>
                <w:color w:val="000000"/>
                <w:kern w:val="0"/>
                <w:sz w:val="28"/>
                <w:szCs w:val="28"/>
              </w:rPr>
            </w:pPr>
            <w:r>
              <w:rPr>
                <w:rFonts w:ascii="黑体" w:eastAsia="黑体" w:hAnsi="黑体" w:cs="Arial Unicode MS" w:hint="eastAsia"/>
                <w:bCs/>
                <w:color w:val="000000"/>
                <w:kern w:val="0"/>
                <w:sz w:val="28"/>
                <w:szCs w:val="28"/>
              </w:rPr>
              <w:t>实施部门</w:t>
            </w:r>
          </w:p>
        </w:tc>
        <w:tc>
          <w:tcPr>
            <w:tcW w:w="874" w:type="dxa"/>
            <w:tcBorders>
              <w:left w:val="single" w:sz="4" w:space="0" w:color="auto"/>
            </w:tcBorders>
            <w:shd w:val="clear" w:color="auto" w:fill="auto"/>
            <w:vAlign w:val="center"/>
          </w:tcPr>
          <w:p w:rsidR="0026289A" w:rsidRPr="0049126E" w:rsidRDefault="0026289A" w:rsidP="00B01389">
            <w:pPr>
              <w:widowControl/>
              <w:spacing w:line="320" w:lineRule="exact"/>
              <w:jc w:val="center"/>
              <w:rPr>
                <w:rFonts w:ascii="黑体" w:eastAsia="黑体" w:hAnsi="黑体" w:cs="Arial Unicode MS"/>
                <w:bCs/>
                <w:color w:val="000000"/>
                <w:kern w:val="0"/>
                <w:sz w:val="28"/>
                <w:szCs w:val="28"/>
              </w:rPr>
            </w:pPr>
            <w:r>
              <w:rPr>
                <w:rFonts w:ascii="黑体" w:eastAsia="黑体" w:hAnsi="黑体" w:cs="Arial Unicode MS" w:hint="eastAsia"/>
                <w:bCs/>
                <w:color w:val="000000"/>
                <w:kern w:val="0"/>
                <w:sz w:val="28"/>
                <w:szCs w:val="28"/>
              </w:rPr>
              <w:t>备注</w:t>
            </w: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hAnsi="宋体"/>
                <w:color w:val="000000"/>
                <w:szCs w:val="21"/>
              </w:rPr>
            </w:pPr>
            <w:r>
              <w:rPr>
                <w:rFonts w:ascii="仿宋_GB2312" w:eastAsia="仿宋_GB2312" w:hint="eastAsia"/>
                <w:color w:val="000000"/>
                <w:szCs w:val="21"/>
              </w:rPr>
              <w:t>1</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国家助学金申领</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r w:rsidRPr="00536021">
              <w:rPr>
                <w:rFonts w:ascii="仿宋_GB2312" w:eastAsia="仿宋_GB2312" w:hAnsi="Arial Unicode MS" w:cs="Arial Unicode MS" w:hint="eastAsia"/>
                <w:color w:val="000000"/>
                <w:kern w:val="0"/>
                <w:sz w:val="24"/>
                <w:szCs w:val="24"/>
              </w:rPr>
              <w:t>教育厅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高校助学贷款</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r w:rsidRPr="00536021">
              <w:rPr>
                <w:rFonts w:ascii="仿宋_GB2312" w:eastAsia="仿宋_GB2312" w:hAnsi="Arial Unicode MS" w:cs="Arial Unicode MS" w:hint="eastAsia"/>
                <w:color w:val="000000"/>
                <w:kern w:val="0"/>
                <w:sz w:val="24"/>
                <w:szCs w:val="24"/>
              </w:rPr>
              <w:t>教育厅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义务教育阶段学杂费减免</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r w:rsidRPr="00536021">
              <w:rPr>
                <w:rFonts w:ascii="仿宋_GB2312" w:eastAsia="仿宋_GB2312" w:hAnsi="Arial Unicode MS" w:cs="Arial Unicode MS" w:hint="eastAsia"/>
                <w:color w:val="000000"/>
                <w:kern w:val="0"/>
                <w:sz w:val="24"/>
                <w:szCs w:val="24"/>
              </w:rPr>
              <w:t>教育厅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农村义务教育阶段家庭经济困难寄宿生生活补助</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r w:rsidRPr="00536021">
              <w:rPr>
                <w:rFonts w:ascii="仿宋_GB2312" w:eastAsia="仿宋_GB2312" w:hAnsi="Arial Unicode MS" w:cs="Arial Unicode MS" w:hint="eastAsia"/>
                <w:color w:val="000000"/>
                <w:kern w:val="0"/>
                <w:sz w:val="24"/>
                <w:szCs w:val="24"/>
              </w:rPr>
              <w:t>教育厅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万名品学兼优农村家庭经济困难学生资助</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r w:rsidRPr="00536021">
              <w:rPr>
                <w:rFonts w:ascii="仿宋_GB2312" w:eastAsia="仿宋_GB2312" w:hAnsi="Arial Unicode MS" w:cs="Arial Unicode MS" w:hint="eastAsia"/>
                <w:color w:val="000000"/>
                <w:kern w:val="0"/>
                <w:sz w:val="24"/>
                <w:szCs w:val="24"/>
              </w:rPr>
              <w:t>教育厅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学前一年教育资助</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r w:rsidRPr="00536021">
              <w:rPr>
                <w:rFonts w:ascii="仿宋_GB2312" w:eastAsia="仿宋_GB2312" w:hAnsi="Arial Unicode MS" w:cs="Arial Unicode MS" w:hint="eastAsia"/>
                <w:color w:val="000000"/>
                <w:kern w:val="0"/>
                <w:sz w:val="24"/>
                <w:szCs w:val="24"/>
              </w:rPr>
              <w:t>教育厅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中小企业创新基金科技支撑计划项目审批</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国家重点研发计划申报推荐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国家级科技企业孵化器申报推荐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国家级大学科技园申报推荐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国家级高新技术产业开发区申报推荐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国家高新技术产业化基地申报推荐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国家火炬计划特色产业基地申报推荐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国家创新型产业</w:t>
            </w:r>
            <w:proofErr w:type="gramStart"/>
            <w:r w:rsidRPr="005558B8">
              <w:rPr>
                <w:rFonts w:ascii="仿宋_GB2312" w:eastAsia="仿宋_GB2312" w:hAnsi="Arial Unicode MS" w:cs="Arial Unicode MS" w:hint="eastAsia"/>
                <w:color w:val="000000"/>
                <w:kern w:val="0"/>
                <w:sz w:val="24"/>
                <w:szCs w:val="24"/>
              </w:rPr>
              <w:t>集群试点</w:t>
            </w:r>
            <w:proofErr w:type="gramEnd"/>
            <w:r w:rsidRPr="005558B8">
              <w:rPr>
                <w:rFonts w:ascii="仿宋_GB2312" w:eastAsia="仿宋_GB2312" w:hAnsi="Arial Unicode MS" w:cs="Arial Unicode MS" w:hint="eastAsia"/>
                <w:color w:val="000000"/>
                <w:kern w:val="0"/>
                <w:sz w:val="24"/>
                <w:szCs w:val="24"/>
              </w:rPr>
              <w:t>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工业类重点研发项目审批</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甘肃省科技创新型企业认定</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国家科技重大专项项目申报推荐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国家工程技术研究中心推荐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国家级可持续发展实验区推荐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省级可持续发展试验区管理</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省科学技术奖励申报</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国家科技基础性工作专项推荐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国家重点研发计划基础研究专项推荐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甘肃省专利奖申报</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中国专利奖参评项目审核推荐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26</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国家知识产权试点、示范城市审核推荐</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27</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专利权质押登记</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28</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电子申请用户注册</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29</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专利申请受理</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30</w:t>
            </w:r>
          </w:p>
        </w:tc>
        <w:tc>
          <w:tcPr>
            <w:tcW w:w="5103" w:type="dxa"/>
            <w:shd w:val="clear" w:color="auto" w:fill="auto"/>
            <w:vAlign w:val="center"/>
          </w:tcPr>
          <w:p w:rsidR="0026289A" w:rsidRPr="005558B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专利收费</w:t>
            </w:r>
          </w:p>
        </w:tc>
        <w:tc>
          <w:tcPr>
            <w:tcW w:w="2102" w:type="dxa"/>
            <w:tcBorders>
              <w:right w:val="single" w:sz="4" w:space="0" w:color="auto"/>
            </w:tcBorders>
            <w:shd w:val="clear" w:color="auto" w:fill="auto"/>
            <w:vAlign w:val="center"/>
          </w:tcPr>
          <w:p w:rsidR="0026289A" w:rsidRPr="005558B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558B8">
              <w:rPr>
                <w:rFonts w:ascii="仿宋_GB2312" w:eastAsia="仿宋_GB2312" w:hAnsi="Arial Unicode MS" w:cs="Arial Unicode MS" w:hint="eastAsia"/>
                <w:color w:val="000000"/>
                <w:kern w:val="0"/>
                <w:sz w:val="24"/>
                <w:szCs w:val="24"/>
              </w:rPr>
              <w:t>省科技厅</w:t>
            </w:r>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31</w:t>
            </w:r>
          </w:p>
        </w:tc>
        <w:tc>
          <w:tcPr>
            <w:tcW w:w="5103" w:type="dxa"/>
            <w:shd w:val="clear" w:color="auto" w:fill="auto"/>
            <w:vAlign w:val="center"/>
          </w:tcPr>
          <w:p w:rsidR="0026289A" w:rsidRPr="000B7919" w:rsidRDefault="0026289A" w:rsidP="00B01389">
            <w:pPr>
              <w:widowControl/>
              <w:spacing w:line="320" w:lineRule="exact"/>
              <w:jc w:val="left"/>
              <w:rPr>
                <w:rFonts w:ascii="仿宋_GB2312" w:eastAsia="仿宋_GB2312" w:hAnsi="Arial Unicode MS" w:cs="Arial Unicode MS"/>
                <w:kern w:val="0"/>
                <w:sz w:val="24"/>
                <w:szCs w:val="24"/>
              </w:rPr>
            </w:pPr>
            <w:r w:rsidRPr="000B7919">
              <w:rPr>
                <w:rFonts w:ascii="仿宋_GB2312" w:eastAsia="仿宋_GB2312" w:hAnsi="Arial Unicode MS" w:cs="Arial Unicode MS" w:hint="eastAsia"/>
                <w:kern w:val="0"/>
                <w:sz w:val="24"/>
                <w:szCs w:val="24"/>
              </w:rPr>
              <w:t>涉外、涉华侨、港澳台居民、出国人员婚姻补领结婚证</w:t>
            </w:r>
          </w:p>
        </w:tc>
        <w:tc>
          <w:tcPr>
            <w:tcW w:w="2102" w:type="dxa"/>
            <w:tcBorders>
              <w:right w:val="single" w:sz="4" w:space="0" w:color="auto"/>
            </w:tcBorders>
            <w:shd w:val="clear" w:color="auto" w:fill="auto"/>
            <w:vAlign w:val="center"/>
          </w:tcPr>
          <w:p w:rsidR="0026289A" w:rsidRPr="000B7919" w:rsidRDefault="0026289A" w:rsidP="00B01389">
            <w:pPr>
              <w:widowControl/>
              <w:spacing w:line="320" w:lineRule="exact"/>
              <w:jc w:val="center"/>
              <w:rPr>
                <w:rFonts w:ascii="仿宋_GB2312" w:eastAsia="仿宋_GB2312" w:hAnsi="Arial Unicode MS" w:cs="Arial Unicode MS"/>
                <w:kern w:val="0"/>
                <w:sz w:val="24"/>
                <w:szCs w:val="24"/>
              </w:rPr>
            </w:pPr>
            <w:r w:rsidRPr="000B7919">
              <w:rPr>
                <w:rFonts w:ascii="仿宋_GB2312" w:eastAsia="仿宋_GB2312" w:hAnsi="Arial Unicode MS" w:cs="Arial Unicode MS" w:hint="eastAsia"/>
                <w:kern w:val="0"/>
                <w:sz w:val="24"/>
                <w:szCs w:val="24"/>
              </w:rPr>
              <w:t>省民政厅</w:t>
            </w:r>
          </w:p>
        </w:tc>
        <w:tc>
          <w:tcPr>
            <w:tcW w:w="874" w:type="dxa"/>
            <w:tcBorders>
              <w:left w:val="single" w:sz="4" w:space="0" w:color="auto"/>
            </w:tcBorders>
            <w:shd w:val="clear" w:color="auto" w:fill="auto"/>
            <w:vAlign w:val="center"/>
          </w:tcPr>
          <w:p w:rsidR="0026289A" w:rsidRPr="000B7919"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32</w:t>
            </w:r>
          </w:p>
        </w:tc>
        <w:tc>
          <w:tcPr>
            <w:tcW w:w="5103" w:type="dxa"/>
            <w:shd w:val="clear" w:color="auto" w:fill="auto"/>
            <w:vAlign w:val="center"/>
          </w:tcPr>
          <w:p w:rsidR="0026289A" w:rsidRPr="000B7919" w:rsidRDefault="0026289A" w:rsidP="00B01389">
            <w:pPr>
              <w:widowControl/>
              <w:spacing w:line="320" w:lineRule="exact"/>
              <w:jc w:val="left"/>
              <w:rPr>
                <w:rFonts w:ascii="仿宋_GB2312" w:eastAsia="仿宋_GB2312" w:hAnsi="Arial Unicode MS" w:cs="Arial Unicode MS"/>
                <w:kern w:val="0"/>
                <w:sz w:val="24"/>
                <w:szCs w:val="24"/>
              </w:rPr>
            </w:pPr>
            <w:r w:rsidRPr="000B7919">
              <w:rPr>
                <w:rFonts w:ascii="仿宋_GB2312" w:eastAsia="仿宋_GB2312" w:hAnsi="Arial Unicode MS" w:cs="Arial Unicode MS" w:hint="eastAsia"/>
                <w:kern w:val="0"/>
                <w:sz w:val="24"/>
                <w:szCs w:val="24"/>
              </w:rPr>
              <w:t>涉外、涉华侨、港澳台居民、出国人员婚姻补领离婚证</w:t>
            </w:r>
          </w:p>
        </w:tc>
        <w:tc>
          <w:tcPr>
            <w:tcW w:w="2102" w:type="dxa"/>
            <w:tcBorders>
              <w:right w:val="single" w:sz="4" w:space="0" w:color="auto"/>
            </w:tcBorders>
            <w:shd w:val="clear" w:color="auto" w:fill="auto"/>
            <w:vAlign w:val="center"/>
          </w:tcPr>
          <w:p w:rsidR="0026289A" w:rsidRPr="000B7919" w:rsidRDefault="0026289A" w:rsidP="00B01389">
            <w:pPr>
              <w:widowControl/>
              <w:spacing w:line="320" w:lineRule="exact"/>
              <w:jc w:val="center"/>
              <w:rPr>
                <w:rFonts w:ascii="仿宋_GB2312" w:eastAsia="仿宋_GB2312" w:hAnsi="Arial Unicode MS" w:cs="Arial Unicode MS"/>
                <w:kern w:val="0"/>
                <w:sz w:val="24"/>
                <w:szCs w:val="24"/>
              </w:rPr>
            </w:pPr>
            <w:r w:rsidRPr="000B7919">
              <w:rPr>
                <w:rFonts w:ascii="仿宋_GB2312" w:eastAsia="仿宋_GB2312" w:hAnsi="Arial Unicode MS" w:cs="Arial Unicode MS" w:hint="eastAsia"/>
                <w:kern w:val="0"/>
                <w:sz w:val="24"/>
                <w:szCs w:val="24"/>
              </w:rPr>
              <w:t>省民政厅</w:t>
            </w:r>
          </w:p>
        </w:tc>
        <w:tc>
          <w:tcPr>
            <w:tcW w:w="874" w:type="dxa"/>
            <w:tcBorders>
              <w:left w:val="single" w:sz="4" w:space="0" w:color="auto"/>
            </w:tcBorders>
            <w:shd w:val="clear" w:color="auto" w:fill="auto"/>
            <w:vAlign w:val="center"/>
          </w:tcPr>
          <w:p w:rsidR="0026289A" w:rsidRPr="000B7919"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33</w:t>
            </w:r>
          </w:p>
        </w:tc>
        <w:tc>
          <w:tcPr>
            <w:tcW w:w="5103" w:type="dxa"/>
            <w:shd w:val="clear" w:color="auto" w:fill="auto"/>
            <w:vAlign w:val="center"/>
          </w:tcPr>
          <w:p w:rsidR="0026289A" w:rsidRPr="000B7919" w:rsidRDefault="0026289A" w:rsidP="00B01389">
            <w:pPr>
              <w:widowControl/>
              <w:spacing w:line="320" w:lineRule="exact"/>
              <w:jc w:val="left"/>
              <w:rPr>
                <w:rFonts w:ascii="仿宋_GB2312" w:eastAsia="仿宋_GB2312" w:hAnsi="Arial Unicode MS" w:cs="Arial Unicode MS"/>
                <w:kern w:val="0"/>
                <w:sz w:val="24"/>
                <w:szCs w:val="24"/>
              </w:rPr>
            </w:pPr>
            <w:r w:rsidRPr="000B7919">
              <w:rPr>
                <w:rFonts w:ascii="仿宋_GB2312" w:eastAsia="仿宋_GB2312" w:hAnsi="Arial Unicode MS" w:cs="Arial Unicode MS" w:hint="eastAsia"/>
                <w:kern w:val="0"/>
                <w:sz w:val="24"/>
                <w:szCs w:val="24"/>
              </w:rPr>
              <w:t>老年人优待证办理</w:t>
            </w:r>
          </w:p>
        </w:tc>
        <w:tc>
          <w:tcPr>
            <w:tcW w:w="2102" w:type="dxa"/>
            <w:tcBorders>
              <w:right w:val="single" w:sz="4" w:space="0" w:color="auto"/>
            </w:tcBorders>
            <w:shd w:val="clear" w:color="auto" w:fill="auto"/>
            <w:vAlign w:val="center"/>
          </w:tcPr>
          <w:p w:rsidR="0026289A" w:rsidRPr="000B7919" w:rsidRDefault="0026289A" w:rsidP="00B01389">
            <w:pPr>
              <w:widowControl/>
              <w:spacing w:line="320" w:lineRule="exact"/>
              <w:jc w:val="center"/>
              <w:rPr>
                <w:rFonts w:ascii="仿宋_GB2312" w:eastAsia="仿宋_GB2312" w:hAnsi="Arial Unicode MS" w:cs="Arial Unicode MS"/>
                <w:kern w:val="0"/>
                <w:sz w:val="24"/>
                <w:szCs w:val="24"/>
              </w:rPr>
            </w:pPr>
            <w:r w:rsidRPr="000B7919">
              <w:rPr>
                <w:rFonts w:ascii="仿宋_GB2312" w:eastAsia="仿宋_GB2312" w:hAnsi="Arial Unicode MS" w:cs="Arial Unicode MS" w:hint="eastAsia"/>
                <w:kern w:val="0"/>
                <w:sz w:val="24"/>
                <w:szCs w:val="24"/>
              </w:rPr>
              <w:t>省民政</w:t>
            </w:r>
            <w:r w:rsidRPr="000B7919">
              <w:rPr>
                <w:rFonts w:ascii="仿宋_GB2312" w:eastAsia="仿宋_GB2312" w:hAnsi="Arial Unicode MS" w:cs="Arial Unicode MS"/>
                <w:kern w:val="0"/>
                <w:sz w:val="24"/>
                <w:szCs w:val="24"/>
              </w:rPr>
              <w:t>厅</w:t>
            </w:r>
          </w:p>
        </w:tc>
        <w:tc>
          <w:tcPr>
            <w:tcW w:w="874" w:type="dxa"/>
            <w:tcBorders>
              <w:left w:val="single" w:sz="4" w:space="0" w:color="auto"/>
            </w:tcBorders>
            <w:shd w:val="clear" w:color="auto" w:fill="auto"/>
            <w:vAlign w:val="center"/>
          </w:tcPr>
          <w:p w:rsidR="0026289A" w:rsidRPr="000B7919"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34</w:t>
            </w:r>
          </w:p>
        </w:tc>
        <w:tc>
          <w:tcPr>
            <w:tcW w:w="5103" w:type="dxa"/>
            <w:shd w:val="clear" w:color="auto" w:fill="auto"/>
            <w:vAlign w:val="center"/>
          </w:tcPr>
          <w:p w:rsidR="0026289A" w:rsidRPr="000B7919" w:rsidRDefault="0026289A" w:rsidP="00B01389">
            <w:pPr>
              <w:widowControl/>
              <w:spacing w:line="320" w:lineRule="exact"/>
              <w:jc w:val="left"/>
              <w:rPr>
                <w:rFonts w:ascii="仿宋_GB2312" w:eastAsia="仿宋_GB2312" w:hAnsi="Arial Unicode MS" w:cs="Arial Unicode MS"/>
                <w:kern w:val="0"/>
                <w:sz w:val="24"/>
                <w:szCs w:val="24"/>
              </w:rPr>
            </w:pPr>
            <w:r w:rsidRPr="000B7919">
              <w:rPr>
                <w:rFonts w:ascii="仿宋_GB2312" w:eastAsia="仿宋_GB2312" w:hAnsi="Arial Unicode MS" w:cs="Arial Unicode MS" w:hint="eastAsia"/>
                <w:kern w:val="0"/>
                <w:sz w:val="24"/>
                <w:szCs w:val="24"/>
              </w:rPr>
              <w:t>涉外婚姻证明</w:t>
            </w:r>
          </w:p>
        </w:tc>
        <w:tc>
          <w:tcPr>
            <w:tcW w:w="2102" w:type="dxa"/>
            <w:tcBorders>
              <w:right w:val="single" w:sz="4" w:space="0" w:color="auto"/>
            </w:tcBorders>
            <w:shd w:val="clear" w:color="auto" w:fill="auto"/>
            <w:vAlign w:val="center"/>
          </w:tcPr>
          <w:p w:rsidR="0026289A" w:rsidRPr="000B7919" w:rsidRDefault="0026289A" w:rsidP="00B01389">
            <w:pPr>
              <w:widowControl/>
              <w:spacing w:line="320" w:lineRule="exact"/>
              <w:jc w:val="center"/>
              <w:rPr>
                <w:rFonts w:ascii="仿宋_GB2312" w:eastAsia="仿宋_GB2312" w:hAnsi="Arial Unicode MS" w:cs="Arial Unicode MS"/>
                <w:kern w:val="0"/>
                <w:sz w:val="24"/>
                <w:szCs w:val="24"/>
              </w:rPr>
            </w:pPr>
            <w:r w:rsidRPr="000B7919">
              <w:rPr>
                <w:rFonts w:ascii="仿宋_GB2312" w:eastAsia="仿宋_GB2312" w:hAnsi="Arial Unicode MS" w:cs="Arial Unicode MS" w:hint="eastAsia"/>
                <w:kern w:val="0"/>
                <w:sz w:val="24"/>
                <w:szCs w:val="24"/>
              </w:rPr>
              <w:t>省民政厅</w:t>
            </w:r>
          </w:p>
        </w:tc>
        <w:tc>
          <w:tcPr>
            <w:tcW w:w="874" w:type="dxa"/>
            <w:tcBorders>
              <w:left w:val="single" w:sz="4" w:space="0" w:color="auto"/>
            </w:tcBorders>
            <w:shd w:val="clear" w:color="auto" w:fill="auto"/>
            <w:vAlign w:val="center"/>
          </w:tcPr>
          <w:p w:rsidR="0026289A" w:rsidRPr="000B7919" w:rsidRDefault="0026289A" w:rsidP="00B01389">
            <w:pPr>
              <w:rPr>
                <w:rFonts w:ascii="仿宋_GB2312" w:eastAsia="仿宋_GB2312"/>
              </w:rPr>
            </w:pPr>
          </w:p>
        </w:tc>
      </w:tr>
      <w:tr w:rsidR="0026289A" w:rsidRPr="000B7919"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35</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公务员招考网上报名</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0B7919"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36</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公务员招考网上缴费</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0B7919"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37</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公务员招考网上打印准考证</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0B7919"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38</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事业单位招考网上报名</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39</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事业单位招考网上缴费</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40</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事业单位招考网上打印准考证</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41</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专业技术人员资格考试网上报名</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42</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专业技术人员资格考试网上缴费</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43</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专业技术人员资格考试网上打印准考证</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44</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其他人事考试网上报名</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45</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其他人事考试网上缴费</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46</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其他人事考试网上打印准考证</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47</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省级充分就业社区（村）评选</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48</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异地就医备案</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49</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省属、中央在</w:t>
            </w:r>
            <w:proofErr w:type="gramStart"/>
            <w:r w:rsidRPr="00536021">
              <w:rPr>
                <w:rFonts w:ascii="仿宋_GB2312" w:eastAsia="仿宋_GB2312" w:hAnsi="Arial Unicode MS" w:cs="Arial Unicode MS" w:hint="eastAsia"/>
                <w:color w:val="000000"/>
                <w:kern w:val="0"/>
                <w:sz w:val="24"/>
                <w:szCs w:val="24"/>
              </w:rPr>
              <w:t>甘企业稳岗</w:t>
            </w:r>
            <w:proofErr w:type="gramEnd"/>
            <w:r w:rsidRPr="00536021">
              <w:rPr>
                <w:rFonts w:ascii="仿宋_GB2312" w:eastAsia="仿宋_GB2312" w:hAnsi="Arial Unicode MS" w:cs="Arial Unicode MS" w:hint="eastAsia"/>
                <w:color w:val="000000"/>
                <w:kern w:val="0"/>
                <w:sz w:val="24"/>
                <w:szCs w:val="24"/>
              </w:rPr>
              <w:t>补贴复核</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w:t>
            </w:r>
            <w:proofErr w:type="gramStart"/>
            <w:r w:rsidRPr="00536021">
              <w:rPr>
                <w:rFonts w:ascii="仿宋_GB2312" w:eastAsia="仿宋_GB2312" w:hAnsi="Arial Unicode MS" w:cs="Arial Unicode MS" w:hint="eastAsia"/>
                <w:color w:val="000000"/>
                <w:kern w:val="0"/>
                <w:sz w:val="24"/>
                <w:szCs w:val="24"/>
              </w:rPr>
              <w:t>人社厅</w:t>
            </w:r>
            <w:proofErr w:type="gramEnd"/>
          </w:p>
        </w:tc>
        <w:tc>
          <w:tcPr>
            <w:tcW w:w="874" w:type="dxa"/>
            <w:tcBorders>
              <w:left w:val="single" w:sz="4" w:space="0" w:color="auto"/>
            </w:tcBorders>
            <w:shd w:val="clear" w:color="auto" w:fill="auto"/>
            <w:vAlign w:val="center"/>
          </w:tcPr>
          <w:p w:rsidR="0026289A" w:rsidRPr="005558B8" w:rsidRDefault="0026289A" w:rsidP="00B01389">
            <w:pPr>
              <w:rPr>
                <w:rFonts w:ascii="仿宋_GB2312" w:eastAsia="仿宋_GB2312"/>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50</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单位使用住房维修基金审批</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省建设厅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51</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单位房屋产权过渡审批</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省建设厅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52</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单位售房（老房）审批</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省建设厅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53</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公有住房（老房）售后产权</w:t>
            </w:r>
            <w:proofErr w:type="gramStart"/>
            <w:r w:rsidRPr="00536021">
              <w:rPr>
                <w:rFonts w:ascii="仿宋_GB2312" w:eastAsia="仿宋_GB2312" w:hAnsi="Arial Unicode MS" w:cs="Arial Unicode MS" w:hint="eastAsia"/>
                <w:color w:val="000000"/>
                <w:kern w:val="0"/>
                <w:sz w:val="24"/>
                <w:szCs w:val="24"/>
              </w:rPr>
              <w:t>界定审批</w:t>
            </w:r>
            <w:proofErr w:type="gramEnd"/>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省建设厅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54</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监理工程师考试</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55</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试验检测工程师考试</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56</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船员资格考试</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57</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施工企业安全管理人员能力考核、知识培训考试</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536021"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58</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邮政业消费者申诉受理</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536021"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59</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车辆道路运输证申领</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536021"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60</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车辆道路运输证变更</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536021"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61</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车辆道路运输证补证</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536021" w:rsidTr="00B01389">
        <w:trPr>
          <w:trHeight w:val="300"/>
        </w:trPr>
        <w:tc>
          <w:tcPr>
            <w:tcW w:w="988"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62</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车辆道路运输证到期换证</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536021" w:rsidTr="00B01389">
        <w:trPr>
          <w:trHeight w:val="300"/>
        </w:trPr>
        <w:tc>
          <w:tcPr>
            <w:tcW w:w="988" w:type="dxa"/>
            <w:shd w:val="clear" w:color="auto" w:fill="auto"/>
            <w:vAlign w:val="center"/>
            <w:hideMark/>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63</w:t>
            </w:r>
          </w:p>
        </w:tc>
        <w:tc>
          <w:tcPr>
            <w:tcW w:w="5103"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公路</w:t>
            </w:r>
            <w:r>
              <w:rPr>
                <w:rFonts w:ascii="仿宋_GB2312" w:eastAsia="仿宋_GB2312" w:hAnsi="Arial Unicode MS" w:cs="Arial Unicode MS"/>
                <w:color w:val="000000"/>
                <w:kern w:val="0"/>
                <w:sz w:val="24"/>
                <w:szCs w:val="24"/>
              </w:rPr>
              <w:t>工程造价人员考试</w:t>
            </w:r>
          </w:p>
        </w:tc>
        <w:tc>
          <w:tcPr>
            <w:tcW w:w="2102" w:type="dxa"/>
            <w:tcBorders>
              <w:righ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536021">
              <w:rPr>
                <w:rFonts w:ascii="仿宋_GB2312" w:eastAsia="仿宋_GB2312" w:hAnsi="Arial Unicode MS" w:cs="Arial Unicode MS" w:hint="eastAsia"/>
                <w:color w:val="000000"/>
                <w:kern w:val="0"/>
                <w:sz w:val="24"/>
                <w:szCs w:val="24"/>
              </w:rPr>
              <w:t>省交通运输厅</w:t>
            </w:r>
          </w:p>
        </w:tc>
        <w:tc>
          <w:tcPr>
            <w:tcW w:w="874" w:type="dxa"/>
            <w:tcBorders>
              <w:left w:val="single" w:sz="4" w:space="0" w:color="auto"/>
            </w:tcBorders>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纳税服务投诉处理</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val="restart"/>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DD2888">
              <w:rPr>
                <w:rFonts w:ascii="仿宋_GB2312" w:eastAsia="仿宋_GB2312" w:hAnsi="Arial Unicode MS" w:cs="Arial Unicode MS" w:hint="eastAsia"/>
                <w:color w:val="000000"/>
                <w:kern w:val="0"/>
                <w:sz w:val="24"/>
                <w:szCs w:val="24"/>
              </w:rPr>
              <w:t>便民</w:t>
            </w:r>
          </w:p>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r w:rsidRPr="00DD2888">
              <w:rPr>
                <w:rFonts w:ascii="仿宋_GB2312" w:eastAsia="仿宋_GB2312" w:hAnsi="Arial Unicode MS" w:cs="Arial Unicode MS" w:hint="eastAsia"/>
                <w:color w:val="000000"/>
                <w:kern w:val="0"/>
                <w:sz w:val="24"/>
                <w:szCs w:val="24"/>
              </w:rPr>
              <w:t>办税</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税收法律救济申请接收与传递</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纳税信用评价</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涉税中介服务</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免填单服务</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69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延时服务</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70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限时服务</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提醒服务</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预约服务</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proofErr w:type="gramStart"/>
            <w:r w:rsidRPr="00DD2888">
              <w:rPr>
                <w:rFonts w:ascii="仿宋_GB2312" w:eastAsia="仿宋_GB2312" w:hAnsi="宋体" w:cs="宋体" w:hint="eastAsia"/>
                <w:color w:val="000000"/>
                <w:kern w:val="0"/>
                <w:sz w:val="24"/>
                <w:szCs w:val="24"/>
              </w:rPr>
              <w:t>同城通办</w:t>
            </w:r>
            <w:proofErr w:type="gramEnd"/>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工资、薪金所得税计算</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劳务报酬所得税计算</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滞纳金计算</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营业税计算</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印花税计算</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79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网上办税系统</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发票查询系统</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自然人纳税人信息采集</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val="restart"/>
            <w:tcBorders>
              <w:left w:val="single" w:sz="4" w:space="0" w:color="auto"/>
            </w:tcBorders>
            <w:shd w:val="clear" w:color="auto" w:fill="auto"/>
            <w:vAlign w:val="center"/>
          </w:tcPr>
          <w:p w:rsidR="0026289A" w:rsidRPr="00DD2888" w:rsidRDefault="0026289A" w:rsidP="00B01389">
            <w:pPr>
              <w:widowControl/>
              <w:spacing w:line="320" w:lineRule="exact"/>
              <w:jc w:val="left"/>
              <w:rPr>
                <w:rFonts w:ascii="仿宋_GB2312" w:eastAsia="仿宋_GB2312" w:hAnsi="Arial Unicode MS" w:cs="Arial Unicode MS"/>
                <w:color w:val="000000"/>
                <w:kern w:val="0"/>
                <w:sz w:val="24"/>
                <w:szCs w:val="24"/>
              </w:rPr>
            </w:pPr>
            <w:r w:rsidRPr="00DD2888">
              <w:rPr>
                <w:rFonts w:ascii="仿宋_GB2312" w:eastAsia="仿宋_GB2312" w:hAnsi="Arial Unicode MS" w:cs="Arial Unicode MS" w:hint="eastAsia"/>
                <w:color w:val="000000"/>
                <w:kern w:val="0"/>
                <w:sz w:val="24"/>
                <w:szCs w:val="24"/>
              </w:rPr>
              <w:t>报告类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代扣代缴、代收代缴报告</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欠税人处置不动产或大额资产报告</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成本分摊协议报告</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国别报告</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纳税人合并分立情况报告</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扣缴税款登记</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存款账户账号报告</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89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财务会计制度及核算软件备案报告</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跨区域涉税事项报告</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跨区域涉税事项报验</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跨区域涉税事项反馈</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停业登记</w:t>
            </w:r>
          </w:p>
        </w:tc>
        <w:tc>
          <w:tcPr>
            <w:tcW w:w="2102" w:type="dxa"/>
            <w:tcBorders>
              <w:right w:val="single" w:sz="4" w:space="0" w:color="auto"/>
            </w:tcBorders>
            <w:shd w:val="clear" w:color="auto" w:fill="auto"/>
            <w:vAlign w:val="center"/>
          </w:tcPr>
          <w:p w:rsidR="0026289A" w:rsidRPr="00DD2888" w:rsidRDefault="0026289A" w:rsidP="00B01389">
            <w:pPr>
              <w:widowControl/>
              <w:jc w:val="center"/>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widowControl/>
              <w:spacing w:line="320" w:lineRule="exact"/>
              <w:jc w:val="center"/>
              <w:rPr>
                <w:rFonts w:ascii="仿宋_GB2312" w:eastAsia="仿宋_GB2312" w:hAnsi="Arial Unicode MS" w:cs="Arial Unicode MS"/>
                <w:color w:val="000000"/>
                <w:kern w:val="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复业登记</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代开增值税发票（地税）</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val="restart"/>
            <w:tcBorders>
              <w:left w:val="single" w:sz="4" w:space="0" w:color="auto"/>
            </w:tcBorders>
            <w:shd w:val="clear" w:color="auto" w:fill="auto"/>
            <w:vAlign w:val="center"/>
          </w:tcPr>
          <w:p w:rsidR="0026289A" w:rsidRPr="00DD2888" w:rsidRDefault="0026289A" w:rsidP="00B01389">
            <w:pPr>
              <w:jc w:val="left"/>
              <w:rPr>
                <w:rFonts w:ascii="仿宋_GB2312" w:eastAsia="仿宋_GB2312"/>
                <w:sz w:val="24"/>
                <w:szCs w:val="24"/>
              </w:rPr>
            </w:pPr>
            <w:r w:rsidRPr="00DD2888">
              <w:rPr>
                <w:rFonts w:ascii="仿宋_GB2312" w:eastAsia="仿宋_GB2312" w:hint="eastAsia"/>
                <w:sz w:val="24"/>
                <w:szCs w:val="24"/>
              </w:rPr>
              <w:t>发票类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红字增值税专用发票开具申请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居民企业所得税月（季）</w:t>
            </w:r>
            <w:proofErr w:type="gramStart"/>
            <w:r w:rsidRPr="00DD2888">
              <w:rPr>
                <w:rFonts w:ascii="仿宋_GB2312" w:eastAsia="仿宋_GB2312" w:hAnsi="宋体" w:cs="宋体" w:hint="eastAsia"/>
                <w:kern w:val="0"/>
                <w:sz w:val="24"/>
                <w:szCs w:val="24"/>
              </w:rPr>
              <w:t>度预缴纳</w:t>
            </w:r>
            <w:proofErr w:type="gramEnd"/>
            <w:r w:rsidRPr="00DD2888">
              <w:rPr>
                <w:rFonts w:ascii="仿宋_GB2312" w:eastAsia="仿宋_GB2312" w:hAnsi="宋体" w:cs="宋体" w:hint="eastAsia"/>
                <w:kern w:val="0"/>
                <w:sz w:val="24"/>
                <w:szCs w:val="24"/>
              </w:rPr>
              <w:t>税申报（适用查账征收）</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val="restart"/>
            <w:tcBorders>
              <w:left w:val="single" w:sz="4" w:space="0" w:color="auto"/>
            </w:tcBorders>
            <w:shd w:val="clear" w:color="auto" w:fill="auto"/>
            <w:vAlign w:val="center"/>
          </w:tcPr>
          <w:p w:rsidR="0026289A" w:rsidRPr="00DD2888" w:rsidRDefault="0026289A" w:rsidP="00B01389">
            <w:pPr>
              <w:jc w:val="left"/>
              <w:rPr>
                <w:rFonts w:ascii="仿宋_GB2312" w:eastAsia="仿宋_GB2312"/>
                <w:sz w:val="24"/>
                <w:szCs w:val="24"/>
              </w:rPr>
            </w:pPr>
            <w:r w:rsidRPr="00DD2888">
              <w:rPr>
                <w:rFonts w:ascii="仿宋_GB2312" w:eastAsia="仿宋_GB2312" w:hint="eastAsia"/>
                <w:sz w:val="24"/>
                <w:szCs w:val="24"/>
              </w:rPr>
              <w:t>申报类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居民企业所得税月（季）</w:t>
            </w:r>
            <w:proofErr w:type="gramStart"/>
            <w:r w:rsidRPr="00DD2888">
              <w:rPr>
                <w:rFonts w:ascii="仿宋_GB2312" w:eastAsia="仿宋_GB2312" w:hAnsi="宋体" w:cs="宋体" w:hint="eastAsia"/>
                <w:kern w:val="0"/>
                <w:sz w:val="24"/>
                <w:szCs w:val="24"/>
              </w:rPr>
              <w:t>度预缴纳</w:t>
            </w:r>
            <w:proofErr w:type="gramEnd"/>
            <w:r w:rsidRPr="00DD2888">
              <w:rPr>
                <w:rFonts w:ascii="仿宋_GB2312" w:eastAsia="仿宋_GB2312" w:hAnsi="宋体" w:cs="宋体" w:hint="eastAsia"/>
                <w:kern w:val="0"/>
                <w:sz w:val="24"/>
                <w:szCs w:val="24"/>
              </w:rPr>
              <w:t>税申报（适用核定征收）</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99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居民企业所得税年度纳税申报（适用查账征收）</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居民企业所得税年度纳税申报（适用核定征收）</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居民企业清算企业所得税申报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非居民企业所得税季度纳税申报（适用据实申报）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非居民企业所得税季度纳税申报（适用核定征收）及不构成常设机构和国际运输免税申报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非居民企业所得税年度纳税申报（适用据实申报）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105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非居民企业所得税年度纳税申报（适用核定征收）及不构成常设机构和国际运输免税申报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自然人纳税人个人所得税自行纳税申报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生产、经营纳税人个人所得税自行纳税申报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房产税申报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109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城镇土地使用税申报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土地增值税预征申报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耕地占用税申报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资源税申报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契税申报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印花税申报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车船税申报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烟叶税申报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城市维护建设税申报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教育费附加和地方教育附加申报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119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委托代征申报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扣缴车船税申报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扣缴非居民企业所得税申报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扣缴个人所得税申报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申报错误更正</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关联申报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土地增值税纳税申报表（从事房地产开发的纳税人预征适用）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土地增值税纳税申报表（非从事房地产开发的纳税人适用）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土地增值税纳税申报表（非从事房地产开发的纳税人核定征收适用）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年所得12万元以上自行申报纳税</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129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土地增值税纳税申报表（从事房地产开发的纳税人清算适用）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土地增值税纳税申报表（从事房地产开发的纳税人清算后尾盘销售适用）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土地增值税纳税申报表（从事房地产开发的纳税人清算方式为核定征收适用）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土地增值税纳税申报表（纳税人整体转让在建工程适用）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企业会计准则（保险公司）财务报表报送与信息采集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企业集团合并财务报表报送</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企业会计准则（商业银行）财务报表报送与信息采集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企业会计准则（证券公司）财务报表报送与信息采集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137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村集体经济组织财务报表报送与信息采集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事业单位会计制度财务报表报送与信息采集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139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民间非营利组织会计制度财务报表报送与信息采集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农村专业合作社财务会计制度财务报表报送与信息采集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银行类金融企业财务报表报送与信息采集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证券类金融企业财务报表报送与信息采集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保险类金融企业财务报表报送与信息采集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担保类金融企业财务报表报送与信息采集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金融控股集团公司类金融企业财务报表报送与信息采集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金融资产管理公司类金融企业财务报表报送与信息采集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环保税申报（A表）（B表）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环保税税源信息采集表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149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非居民企业股权转让适用特殊性税务处理的备案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val="restart"/>
            <w:tcBorders>
              <w:left w:val="single" w:sz="4" w:space="0" w:color="auto"/>
            </w:tcBorders>
            <w:shd w:val="clear" w:color="auto" w:fill="auto"/>
            <w:vAlign w:val="center"/>
          </w:tcPr>
          <w:p w:rsidR="0026289A" w:rsidRPr="00DD2888" w:rsidRDefault="0026289A" w:rsidP="00B01389">
            <w:pPr>
              <w:jc w:val="left"/>
              <w:rPr>
                <w:rFonts w:ascii="仿宋_GB2312" w:eastAsia="仿宋_GB2312"/>
                <w:sz w:val="24"/>
                <w:szCs w:val="24"/>
              </w:rPr>
            </w:pPr>
            <w:r w:rsidRPr="00DD2888">
              <w:rPr>
                <w:rFonts w:ascii="仿宋_GB2312" w:eastAsia="仿宋_GB2312" w:hint="eastAsia"/>
                <w:sz w:val="24"/>
                <w:szCs w:val="24"/>
              </w:rPr>
              <w:t>备案类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非居民企业享受税收协定待遇办理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企业所得税优惠备案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个人所得税优惠备案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非居民个人享受税收协定待遇办理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房产税优惠备案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城镇土地使用税优惠备案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土地增值税优惠备案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耕地占用税优惠备案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资源税优惠备案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159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印花税优惠备案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车船税优惠备案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城市维护建设税优惠备案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教育费附加优惠备案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完税证明开具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val="restart"/>
            <w:tcBorders>
              <w:left w:val="single" w:sz="4" w:space="0" w:color="auto"/>
            </w:tcBorders>
            <w:shd w:val="clear" w:color="auto" w:fill="auto"/>
            <w:vAlign w:val="center"/>
          </w:tcPr>
          <w:p w:rsidR="0026289A" w:rsidRPr="00DD2888" w:rsidRDefault="0026289A" w:rsidP="00B01389">
            <w:pPr>
              <w:jc w:val="left"/>
              <w:rPr>
                <w:rFonts w:ascii="仿宋_GB2312" w:eastAsia="仿宋_GB2312"/>
                <w:sz w:val="24"/>
                <w:szCs w:val="24"/>
              </w:rPr>
            </w:pPr>
            <w:r w:rsidRPr="00DD2888">
              <w:rPr>
                <w:rFonts w:ascii="仿宋_GB2312" w:eastAsia="仿宋_GB2312" w:hint="eastAsia"/>
                <w:sz w:val="24"/>
                <w:szCs w:val="24"/>
              </w:rPr>
              <w:t>证明类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开具个人所得税完税证明</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165</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《非居民企业汇总申报企业所得税证明》开具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166</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丢失增值税专用发票已报税证明单开具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167</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kern w:val="0"/>
                <w:sz w:val="24"/>
                <w:szCs w:val="24"/>
              </w:rPr>
            </w:pPr>
            <w:r w:rsidRPr="00DD2888">
              <w:rPr>
                <w:rFonts w:ascii="仿宋_GB2312" w:eastAsia="仿宋_GB2312" w:hAnsi="宋体" w:cs="宋体" w:hint="eastAsia"/>
                <w:kern w:val="0"/>
                <w:sz w:val="24"/>
                <w:szCs w:val="24"/>
              </w:rPr>
              <w:t>《资源税管理证明》开具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924"/>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168</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税款缴纳</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tcBorders>
              <w:left w:val="single" w:sz="4" w:space="0" w:color="auto"/>
            </w:tcBorders>
            <w:shd w:val="clear" w:color="auto" w:fill="auto"/>
            <w:vAlign w:val="center"/>
          </w:tcPr>
          <w:p w:rsidR="0026289A" w:rsidRPr="00DD2888" w:rsidRDefault="0026289A" w:rsidP="00B01389">
            <w:pPr>
              <w:jc w:val="left"/>
              <w:rPr>
                <w:rFonts w:ascii="仿宋_GB2312" w:eastAsia="仿宋_GB2312"/>
                <w:sz w:val="24"/>
                <w:szCs w:val="24"/>
              </w:rPr>
            </w:pPr>
            <w:r w:rsidRPr="00DD2888">
              <w:rPr>
                <w:rFonts w:ascii="仿宋_GB2312" w:eastAsia="仿宋_GB2312" w:hint="eastAsia"/>
                <w:sz w:val="24"/>
                <w:szCs w:val="24"/>
              </w:rPr>
              <w:t>缴款类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169</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认定管理查询</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val="restart"/>
            <w:tcBorders>
              <w:left w:val="single" w:sz="4" w:space="0" w:color="auto"/>
            </w:tcBorders>
            <w:shd w:val="clear" w:color="auto" w:fill="auto"/>
            <w:vAlign w:val="center"/>
          </w:tcPr>
          <w:p w:rsidR="0026289A" w:rsidRPr="00DD2888" w:rsidRDefault="0026289A" w:rsidP="00B01389">
            <w:pPr>
              <w:jc w:val="left"/>
              <w:rPr>
                <w:rFonts w:ascii="仿宋_GB2312" w:eastAsia="仿宋_GB2312"/>
                <w:sz w:val="24"/>
                <w:szCs w:val="24"/>
              </w:rPr>
            </w:pPr>
            <w:r w:rsidRPr="00DD2888">
              <w:rPr>
                <w:rFonts w:ascii="仿宋_GB2312" w:eastAsia="仿宋_GB2312" w:hint="eastAsia"/>
                <w:sz w:val="24"/>
                <w:szCs w:val="24"/>
              </w:rPr>
              <w:t>查询类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170</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申报信息查询</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171</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财务报表资料报送查询</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172</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税费缴款信息查询</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173</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 xml:space="preserve">欠税查询 </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174</w:t>
            </w:r>
          </w:p>
        </w:tc>
        <w:tc>
          <w:tcPr>
            <w:tcW w:w="5103" w:type="dxa"/>
            <w:shd w:val="clear" w:color="auto" w:fill="auto"/>
            <w:vAlign w:val="center"/>
          </w:tcPr>
          <w:p w:rsidR="0026289A" w:rsidRPr="00DD2888" w:rsidRDefault="0026289A" w:rsidP="00B01389">
            <w:pPr>
              <w:widowControl/>
              <w:jc w:val="left"/>
              <w:rPr>
                <w:rFonts w:ascii="仿宋_GB2312" w:eastAsia="仿宋_GB2312" w:hAnsi="宋体" w:cs="宋体"/>
                <w:color w:val="000000"/>
                <w:kern w:val="0"/>
                <w:sz w:val="24"/>
                <w:szCs w:val="24"/>
              </w:rPr>
            </w:pPr>
            <w:r w:rsidRPr="00DD2888">
              <w:rPr>
                <w:rFonts w:ascii="仿宋_GB2312" w:eastAsia="仿宋_GB2312" w:hAnsi="宋体" w:cs="宋体" w:hint="eastAsia"/>
                <w:color w:val="000000"/>
                <w:kern w:val="0"/>
                <w:sz w:val="24"/>
                <w:szCs w:val="24"/>
              </w:rPr>
              <w:t>纳税人状态查询</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Ansi="宋体" w:cs="宋体" w:hint="eastAsia"/>
                <w:color w:val="000000"/>
                <w:kern w:val="0"/>
                <w:sz w:val="24"/>
                <w:szCs w:val="24"/>
              </w:rPr>
              <w:t>省地税局</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175</w:t>
            </w:r>
          </w:p>
        </w:tc>
        <w:tc>
          <w:tcPr>
            <w:tcW w:w="5103" w:type="dxa"/>
            <w:shd w:val="clear" w:color="auto" w:fill="auto"/>
            <w:vAlign w:val="center"/>
          </w:tcPr>
          <w:p w:rsidR="0026289A" w:rsidRPr="00DD2888" w:rsidRDefault="0026289A" w:rsidP="00B01389">
            <w:pPr>
              <w:widowControl/>
              <w:jc w:val="left"/>
              <w:rPr>
                <w:rFonts w:ascii="仿宋_GB2312" w:eastAsia="仿宋_GB2312"/>
                <w:sz w:val="24"/>
                <w:szCs w:val="24"/>
              </w:rPr>
            </w:pPr>
            <w:r w:rsidRPr="00DD2888">
              <w:rPr>
                <w:rFonts w:ascii="仿宋_GB2312" w:eastAsia="仿宋_GB2312" w:hint="eastAsia"/>
                <w:sz w:val="24"/>
                <w:szCs w:val="24"/>
              </w:rPr>
              <w:t>扣缴税款登记</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int="eastAsia"/>
                <w:sz w:val="24"/>
                <w:szCs w:val="24"/>
              </w:rPr>
              <w:t>主管国税机关</w:t>
            </w:r>
          </w:p>
        </w:tc>
        <w:tc>
          <w:tcPr>
            <w:tcW w:w="874" w:type="dxa"/>
            <w:vMerge w:val="restart"/>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sz w:val="24"/>
                <w:szCs w:val="24"/>
              </w:rPr>
            </w:pPr>
            <w:r w:rsidRPr="00DD2888">
              <w:rPr>
                <w:rFonts w:ascii="仿宋_GB2312" w:eastAsia="仿宋_GB2312" w:hint="eastAsia"/>
                <w:sz w:val="24"/>
                <w:szCs w:val="24"/>
              </w:rPr>
              <w:t>报告类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176</w:t>
            </w:r>
          </w:p>
        </w:tc>
        <w:tc>
          <w:tcPr>
            <w:tcW w:w="5103" w:type="dxa"/>
            <w:shd w:val="clear" w:color="auto" w:fill="auto"/>
            <w:vAlign w:val="center"/>
          </w:tcPr>
          <w:p w:rsidR="0026289A" w:rsidRPr="00DD2888" w:rsidRDefault="0026289A" w:rsidP="00B01389">
            <w:pPr>
              <w:rPr>
                <w:rFonts w:ascii="仿宋_GB2312" w:eastAsia="仿宋_GB2312"/>
                <w:sz w:val="24"/>
                <w:szCs w:val="24"/>
              </w:rPr>
            </w:pPr>
            <w:r w:rsidRPr="00DD2888">
              <w:rPr>
                <w:rFonts w:ascii="仿宋_GB2312" w:eastAsia="仿宋_GB2312" w:hint="eastAsia"/>
                <w:sz w:val="24"/>
                <w:szCs w:val="24"/>
              </w:rPr>
              <w:t>存款账户账号报告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int="eastAsia"/>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177</w:t>
            </w:r>
          </w:p>
        </w:tc>
        <w:tc>
          <w:tcPr>
            <w:tcW w:w="5103" w:type="dxa"/>
            <w:shd w:val="clear" w:color="auto" w:fill="auto"/>
            <w:vAlign w:val="center"/>
          </w:tcPr>
          <w:p w:rsidR="0026289A" w:rsidRPr="00DD2888" w:rsidRDefault="0026289A" w:rsidP="00B01389">
            <w:pPr>
              <w:rPr>
                <w:rFonts w:ascii="仿宋_GB2312" w:eastAsia="仿宋_GB2312"/>
                <w:sz w:val="24"/>
                <w:szCs w:val="24"/>
              </w:rPr>
            </w:pPr>
            <w:r w:rsidRPr="00DD2888">
              <w:rPr>
                <w:rFonts w:ascii="仿宋_GB2312" w:eastAsia="仿宋_GB2312" w:hint="eastAsia"/>
                <w:sz w:val="24"/>
                <w:szCs w:val="24"/>
              </w:rPr>
              <w:t>财务会计制度及核算软件备案报告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int="eastAsia"/>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178</w:t>
            </w:r>
          </w:p>
        </w:tc>
        <w:tc>
          <w:tcPr>
            <w:tcW w:w="5103" w:type="dxa"/>
            <w:shd w:val="clear" w:color="auto" w:fill="auto"/>
            <w:vAlign w:val="center"/>
          </w:tcPr>
          <w:p w:rsidR="0026289A" w:rsidRPr="00DD2888" w:rsidRDefault="0026289A" w:rsidP="00B01389">
            <w:pPr>
              <w:rPr>
                <w:rFonts w:ascii="仿宋_GB2312" w:eastAsia="仿宋_GB2312"/>
                <w:sz w:val="24"/>
                <w:szCs w:val="24"/>
              </w:rPr>
            </w:pPr>
            <w:r w:rsidRPr="00DD2888">
              <w:rPr>
                <w:rFonts w:ascii="仿宋_GB2312" w:eastAsia="仿宋_GB2312" w:hint="eastAsia"/>
                <w:sz w:val="24"/>
                <w:szCs w:val="24"/>
              </w:rPr>
              <w:t>跨区域涉税事项报告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int="eastAsia"/>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179</w:t>
            </w:r>
          </w:p>
        </w:tc>
        <w:tc>
          <w:tcPr>
            <w:tcW w:w="5103" w:type="dxa"/>
            <w:shd w:val="clear" w:color="auto" w:fill="auto"/>
            <w:vAlign w:val="center"/>
          </w:tcPr>
          <w:p w:rsidR="0026289A" w:rsidRPr="00DD2888" w:rsidRDefault="0026289A" w:rsidP="00B01389">
            <w:pPr>
              <w:rPr>
                <w:rFonts w:ascii="仿宋_GB2312" w:eastAsia="仿宋_GB2312"/>
                <w:sz w:val="24"/>
                <w:szCs w:val="24"/>
              </w:rPr>
            </w:pPr>
            <w:r w:rsidRPr="00DD2888">
              <w:rPr>
                <w:rFonts w:ascii="仿宋_GB2312" w:eastAsia="仿宋_GB2312" w:hint="eastAsia"/>
                <w:sz w:val="24"/>
                <w:szCs w:val="24"/>
              </w:rPr>
              <w:t>跨区域涉税事项报验</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int="eastAsia"/>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180</w:t>
            </w:r>
          </w:p>
        </w:tc>
        <w:tc>
          <w:tcPr>
            <w:tcW w:w="5103" w:type="dxa"/>
            <w:shd w:val="clear" w:color="auto" w:fill="auto"/>
            <w:vAlign w:val="center"/>
          </w:tcPr>
          <w:p w:rsidR="0026289A" w:rsidRPr="00DD2888" w:rsidRDefault="0026289A" w:rsidP="00B01389">
            <w:pPr>
              <w:rPr>
                <w:rFonts w:ascii="仿宋_GB2312" w:eastAsia="仿宋_GB2312"/>
                <w:sz w:val="24"/>
                <w:szCs w:val="24"/>
              </w:rPr>
            </w:pPr>
            <w:r w:rsidRPr="00DD2888">
              <w:rPr>
                <w:rFonts w:ascii="仿宋_GB2312" w:eastAsia="仿宋_GB2312" w:hint="eastAsia"/>
                <w:sz w:val="24"/>
                <w:szCs w:val="24"/>
              </w:rPr>
              <w:t>跨区域涉税事项反馈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sz w:val="24"/>
                <w:szCs w:val="24"/>
              </w:rPr>
            </w:pPr>
            <w:r w:rsidRPr="00DD2888">
              <w:rPr>
                <w:rFonts w:ascii="仿宋_GB2312" w:eastAsia="仿宋_GB2312" w:hint="eastAsia"/>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181</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增值税一般纳税人登记</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56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182</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选择按增值税小规模纳税人纳税</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183</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增值税一般纳税人选择简易计税方法计算缴纳增值税</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184</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欠税人处置不动产或大额资产报告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185</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纳税人合并分立情况报告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186</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停业登记</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187</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复业登记</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188</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发包、出租情况报告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189</w:t>
            </w:r>
          </w:p>
        </w:tc>
        <w:tc>
          <w:tcPr>
            <w:tcW w:w="5103" w:type="dxa"/>
            <w:shd w:val="clear" w:color="auto" w:fill="auto"/>
            <w:vAlign w:val="center"/>
          </w:tcPr>
          <w:p w:rsidR="0026289A" w:rsidRPr="00DD2888" w:rsidRDefault="0026289A" w:rsidP="00B01389">
            <w:pPr>
              <w:widowControl/>
              <w:jc w:val="left"/>
              <w:rPr>
                <w:rFonts w:ascii="仿宋_GB2312" w:eastAsia="仿宋_GB2312"/>
                <w:color w:val="000000"/>
                <w:sz w:val="24"/>
                <w:szCs w:val="24"/>
              </w:rPr>
            </w:pPr>
            <w:r w:rsidRPr="00DD2888">
              <w:rPr>
                <w:rFonts w:ascii="仿宋_GB2312" w:eastAsia="仿宋_GB2312" w:hint="eastAsia"/>
                <w:color w:val="000000"/>
                <w:sz w:val="24"/>
                <w:szCs w:val="24"/>
              </w:rPr>
              <w:t>发票票种核定</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val="restart"/>
            <w:tcBorders>
              <w:left w:val="single" w:sz="4" w:space="0" w:color="auto"/>
            </w:tcBorders>
            <w:shd w:val="clear" w:color="auto" w:fill="auto"/>
            <w:vAlign w:val="center"/>
          </w:tcPr>
          <w:p w:rsidR="0026289A" w:rsidRPr="00DD2888" w:rsidRDefault="0026289A" w:rsidP="00B01389">
            <w:pPr>
              <w:jc w:val="left"/>
              <w:rPr>
                <w:rFonts w:ascii="仿宋_GB2312" w:eastAsia="仿宋_GB2312"/>
                <w:color w:val="000000"/>
                <w:sz w:val="24"/>
                <w:szCs w:val="24"/>
              </w:rPr>
            </w:pPr>
            <w:r w:rsidRPr="00DD2888">
              <w:rPr>
                <w:rFonts w:ascii="仿宋_GB2312" w:eastAsia="仿宋_GB2312" w:hint="eastAsia"/>
                <w:color w:val="000000"/>
                <w:sz w:val="24"/>
                <w:szCs w:val="24"/>
              </w:rPr>
              <w:t>发票类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190</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增值税税控系统专用设备初始发行</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191</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增值税税控系统专用设备变更发行</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192</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增值税税控系统专用设备注销发行</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193</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发票领用</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194</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发票退回</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195</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代开增值税发票（国税）</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196</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发票验旧</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197</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增值税发票存根联数据采集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198</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发票认证</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199</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海关完税凭证数据采集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200</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发票缴销</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201</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发票挂失、损毁报备</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202</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红字增值税专用发票开具申请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203</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丢失被盗税控专用设备处理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204</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增值税一般纳税人申报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val="restart"/>
            <w:tcBorders>
              <w:left w:val="single" w:sz="4" w:space="0" w:color="auto"/>
            </w:tcBorders>
            <w:shd w:val="clear" w:color="auto" w:fill="auto"/>
            <w:vAlign w:val="center"/>
          </w:tcPr>
          <w:p w:rsidR="0026289A" w:rsidRPr="00DD2888" w:rsidRDefault="0026289A" w:rsidP="00B01389">
            <w:pPr>
              <w:jc w:val="left"/>
              <w:rPr>
                <w:rFonts w:ascii="仿宋_GB2312" w:eastAsia="仿宋_GB2312"/>
                <w:color w:val="000000"/>
                <w:sz w:val="24"/>
                <w:szCs w:val="24"/>
              </w:rPr>
            </w:pPr>
            <w:r w:rsidRPr="00DD2888">
              <w:rPr>
                <w:rFonts w:ascii="仿宋_GB2312" w:eastAsia="仿宋_GB2312" w:hint="eastAsia"/>
                <w:color w:val="000000"/>
                <w:sz w:val="24"/>
                <w:szCs w:val="24"/>
              </w:rPr>
              <w:t>申报类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205</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增值税小规模纳税人（非定期定额户）申报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206</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增值税预缴申报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207</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航空运输企业汇总缴纳增值税年度清算申报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208</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烟类应税消费品消费税申报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209</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酒类应税消费品消费税申报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210</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成品油消费税申报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211</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小汽车消费税申报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212</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电池消费税申报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213</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涂料消费税申报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214</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其他类消费税申报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215</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车辆购置税申报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216</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居民企业所得税月（季）</w:t>
            </w:r>
            <w:proofErr w:type="gramStart"/>
            <w:r w:rsidRPr="00DD2888">
              <w:rPr>
                <w:rFonts w:ascii="仿宋_GB2312" w:eastAsia="仿宋_GB2312" w:hint="eastAsia"/>
                <w:color w:val="000000"/>
                <w:sz w:val="24"/>
                <w:szCs w:val="24"/>
              </w:rPr>
              <w:t>度预缴纳</w:t>
            </w:r>
            <w:proofErr w:type="gramEnd"/>
            <w:r w:rsidRPr="00DD2888">
              <w:rPr>
                <w:rFonts w:ascii="仿宋_GB2312" w:eastAsia="仿宋_GB2312" w:hint="eastAsia"/>
                <w:color w:val="000000"/>
                <w:sz w:val="24"/>
                <w:szCs w:val="24"/>
              </w:rPr>
              <w:t>税申报（适用查账征收）</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217</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居民企业所得税月（季）</w:t>
            </w:r>
            <w:proofErr w:type="gramStart"/>
            <w:r w:rsidRPr="00DD2888">
              <w:rPr>
                <w:rFonts w:ascii="仿宋_GB2312" w:eastAsia="仿宋_GB2312" w:hint="eastAsia"/>
                <w:color w:val="000000"/>
                <w:sz w:val="24"/>
                <w:szCs w:val="24"/>
              </w:rPr>
              <w:t>度预缴纳</w:t>
            </w:r>
            <w:proofErr w:type="gramEnd"/>
            <w:r w:rsidRPr="00DD2888">
              <w:rPr>
                <w:rFonts w:ascii="仿宋_GB2312" w:eastAsia="仿宋_GB2312" w:hint="eastAsia"/>
                <w:color w:val="000000"/>
                <w:sz w:val="24"/>
                <w:szCs w:val="24"/>
              </w:rPr>
              <w:t>税申报（适用核定征收）</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218</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居民企业所得税年度纳税申报（适用查账征收）</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219</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居民企业所得税年度纳税申报（适用核定征收）</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220</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居民企业清算企业所得税申报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221</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非居民企业所得税季度纳税申报（适用据实申报）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222</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非居民企业所得税季度纳税申报（适用核定征收）及不构成常设机构和国际运输免税申报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223</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非居民企业所得税年度纳税申报（适用据实申报）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224</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非居民企业所得税年度纳税申报（适用核定征收）及不构成常设机构和国际运输免税申报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225</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废弃电器电子产品处理基金申报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226</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文化事业建设费申报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227</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定期定额个体工商户增值税申报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228</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定期定额个体工商户消费税申报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229</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委托代征申报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230</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扣缴非居民企业所得税申报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231</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代扣代缴文化事业建设费申报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232</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代扣代缴、代收代缴报告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233</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财务会计报告报送</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234</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出口退（免）</w:t>
            </w:r>
            <w:proofErr w:type="gramStart"/>
            <w:r w:rsidRPr="00DD2888">
              <w:rPr>
                <w:rFonts w:ascii="仿宋_GB2312" w:eastAsia="仿宋_GB2312" w:hint="eastAsia"/>
                <w:color w:val="000000"/>
                <w:sz w:val="24"/>
                <w:szCs w:val="24"/>
              </w:rPr>
              <w:t>税预申报</w:t>
            </w:r>
            <w:proofErr w:type="gramEnd"/>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235</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关联申报</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236</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国别报告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237</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成本分摊协议副本报送</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238</w:t>
            </w:r>
          </w:p>
        </w:tc>
        <w:tc>
          <w:tcPr>
            <w:tcW w:w="5103" w:type="dxa"/>
            <w:shd w:val="clear" w:color="auto" w:fill="auto"/>
            <w:vAlign w:val="center"/>
          </w:tcPr>
          <w:p w:rsidR="0026289A" w:rsidRPr="00DD2888" w:rsidRDefault="0026289A" w:rsidP="00B01389">
            <w:pPr>
              <w:widowControl/>
              <w:jc w:val="left"/>
              <w:rPr>
                <w:rFonts w:ascii="仿宋_GB2312" w:eastAsia="仿宋_GB2312"/>
                <w:color w:val="000000"/>
                <w:sz w:val="24"/>
                <w:szCs w:val="24"/>
              </w:rPr>
            </w:pPr>
            <w:r w:rsidRPr="00DD2888">
              <w:rPr>
                <w:rFonts w:ascii="仿宋_GB2312" w:eastAsia="仿宋_GB2312" w:hint="eastAsia"/>
                <w:color w:val="000000"/>
                <w:sz w:val="24"/>
                <w:szCs w:val="24"/>
              </w:rPr>
              <w:t>增值税优惠备案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val="restart"/>
            <w:tcBorders>
              <w:left w:val="single" w:sz="4" w:space="0" w:color="auto"/>
            </w:tcBorders>
            <w:shd w:val="clear" w:color="auto" w:fill="auto"/>
            <w:vAlign w:val="center"/>
          </w:tcPr>
          <w:p w:rsidR="0026289A" w:rsidRPr="00DD2888" w:rsidRDefault="0026289A" w:rsidP="00B01389">
            <w:pPr>
              <w:jc w:val="left"/>
              <w:rPr>
                <w:rFonts w:ascii="仿宋_GB2312" w:eastAsia="仿宋_GB2312"/>
                <w:color w:val="000000"/>
                <w:sz w:val="24"/>
                <w:szCs w:val="24"/>
              </w:rPr>
            </w:pPr>
            <w:r w:rsidRPr="00DD2888">
              <w:rPr>
                <w:rFonts w:ascii="仿宋_GB2312" w:eastAsia="仿宋_GB2312" w:hint="eastAsia"/>
                <w:color w:val="000000"/>
                <w:sz w:val="24"/>
                <w:szCs w:val="24"/>
              </w:rPr>
              <w:t>备案类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239</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消费税优惠备案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240</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车辆购置税优惠备案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241</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非居民企业享受税收协定待遇办理</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242</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企业所得税优惠备案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243</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股权激励或以技术成果投资入股递延纳税报告</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244</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出口退（免）税备案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245</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集团公司成员企业备案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246</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融资租赁企业退税备案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jc w:val="left"/>
              <w:rPr>
                <w:rFonts w:ascii="仿宋_GB2312" w:eastAsia="仿宋_GB2312" w:hAnsi="宋体" w:cs="宋体"/>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247</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边贸代理出口备案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248</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出口企业放弃退（免）税权备案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249</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出口企业申请出口退税提醒服务</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250</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跨境应税行为免征增值税备案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lastRenderedPageBreak/>
              <w:t>251</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非居民企业股权转让适用特殊性税务处理的备案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252</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服务贸易等项目对外支付税务备案</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253</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完税证明开具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val="restart"/>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r w:rsidRPr="00DD2888">
              <w:rPr>
                <w:rFonts w:ascii="仿宋_GB2312" w:eastAsia="仿宋_GB2312" w:hint="eastAsia"/>
                <w:color w:val="000000"/>
                <w:sz w:val="24"/>
                <w:szCs w:val="24"/>
              </w:rPr>
              <w:t>证明类</w:t>
            </w: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254</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《非居民企业汇总申报企业所得税证明》开具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255</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丢失增值税专用发票已报税证明单开具</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256</w:t>
            </w:r>
          </w:p>
        </w:tc>
        <w:tc>
          <w:tcPr>
            <w:tcW w:w="5103" w:type="dxa"/>
            <w:shd w:val="clear" w:color="auto" w:fill="auto"/>
            <w:vAlign w:val="center"/>
          </w:tcPr>
          <w:p w:rsidR="0026289A" w:rsidRPr="00DD2888" w:rsidRDefault="0026289A" w:rsidP="00B01389">
            <w:pPr>
              <w:widowControl/>
              <w:jc w:val="left"/>
              <w:rPr>
                <w:rFonts w:ascii="仿宋_GB2312" w:eastAsia="仿宋_GB2312"/>
                <w:color w:val="000000"/>
                <w:sz w:val="24"/>
                <w:szCs w:val="24"/>
              </w:rPr>
            </w:pPr>
            <w:r w:rsidRPr="00DD2888">
              <w:rPr>
                <w:rFonts w:ascii="仿宋_GB2312" w:eastAsia="仿宋_GB2312" w:hint="eastAsia"/>
                <w:color w:val="000000"/>
                <w:sz w:val="24"/>
                <w:szCs w:val="24"/>
              </w:rPr>
              <w:t>《车辆购置税完税证明》补办</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r w:rsidR="0026289A" w:rsidRPr="00DD2888" w:rsidTr="00B01389">
        <w:trPr>
          <w:trHeight w:val="300"/>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257</w:t>
            </w:r>
          </w:p>
        </w:tc>
        <w:tc>
          <w:tcPr>
            <w:tcW w:w="5103" w:type="dxa"/>
            <w:shd w:val="clear" w:color="auto" w:fill="auto"/>
            <w:vAlign w:val="center"/>
          </w:tcPr>
          <w:p w:rsidR="0026289A" w:rsidRPr="00DD2888" w:rsidRDefault="0026289A" w:rsidP="00B01389">
            <w:pPr>
              <w:rPr>
                <w:rFonts w:ascii="仿宋_GB2312" w:eastAsia="仿宋_GB2312"/>
                <w:color w:val="000000"/>
                <w:sz w:val="24"/>
                <w:szCs w:val="24"/>
              </w:rPr>
            </w:pPr>
            <w:r w:rsidRPr="00DD2888">
              <w:rPr>
                <w:rFonts w:ascii="仿宋_GB2312" w:eastAsia="仿宋_GB2312" w:hint="eastAsia"/>
                <w:color w:val="000000"/>
                <w:sz w:val="24"/>
                <w:szCs w:val="24"/>
              </w:rPr>
              <w:t>《车辆购置税完税证明》更正</w:t>
            </w:r>
          </w:p>
        </w:tc>
        <w:tc>
          <w:tcPr>
            <w:tcW w:w="2102" w:type="dxa"/>
            <w:tcBorders>
              <w:right w:val="single" w:sz="4" w:space="0" w:color="auto"/>
            </w:tcBorders>
            <w:shd w:val="clear" w:color="auto" w:fill="auto"/>
            <w:vAlign w:val="center"/>
          </w:tcPr>
          <w:p w:rsidR="0026289A" w:rsidRPr="00DD2888" w:rsidRDefault="0026289A" w:rsidP="00B01389">
            <w:pPr>
              <w:jc w:val="center"/>
              <w:rPr>
                <w:rFonts w:ascii="仿宋_GB2312" w:eastAsia="仿宋_GB2312"/>
                <w:color w:val="000000"/>
                <w:sz w:val="24"/>
                <w:szCs w:val="24"/>
              </w:rPr>
            </w:pPr>
            <w:r w:rsidRPr="00DD2888">
              <w:rPr>
                <w:rFonts w:ascii="仿宋_GB2312" w:eastAsia="仿宋_GB2312" w:hint="eastAsia"/>
                <w:color w:val="000000"/>
                <w:sz w:val="24"/>
                <w:szCs w:val="24"/>
              </w:rPr>
              <w:t>主管国税机关</w:t>
            </w:r>
          </w:p>
        </w:tc>
        <w:tc>
          <w:tcPr>
            <w:tcW w:w="874" w:type="dxa"/>
            <w:vMerge/>
            <w:tcBorders>
              <w:left w:val="single" w:sz="4" w:space="0" w:color="auto"/>
            </w:tcBorders>
            <w:shd w:val="clear" w:color="auto" w:fill="auto"/>
            <w:vAlign w:val="center"/>
          </w:tcPr>
          <w:p w:rsidR="0026289A" w:rsidRPr="00DD2888" w:rsidRDefault="0026289A" w:rsidP="00B01389">
            <w:pPr>
              <w:widowControl/>
              <w:jc w:val="left"/>
              <w:rPr>
                <w:rFonts w:ascii="仿宋_GB2312" w:eastAsia="仿宋_GB2312"/>
                <w:color w:val="000000"/>
                <w:sz w:val="24"/>
                <w:szCs w:val="24"/>
              </w:rPr>
            </w:pPr>
          </w:p>
        </w:tc>
      </w:tr>
    </w:tbl>
    <w:p w:rsidR="0026289A" w:rsidRDefault="0026289A" w:rsidP="0026289A">
      <w:pPr>
        <w:spacing w:line="560" w:lineRule="exact"/>
        <w:rPr>
          <w:rFonts w:ascii="方正小标宋简体" w:eastAsia="方正小标宋简体"/>
          <w:sz w:val="32"/>
          <w:szCs w:val="32"/>
        </w:rPr>
      </w:pPr>
    </w:p>
    <w:p w:rsidR="0026289A" w:rsidRPr="00CC547F" w:rsidRDefault="0026289A" w:rsidP="0026289A">
      <w:pPr>
        <w:spacing w:line="560" w:lineRule="exact"/>
        <w:jc w:val="center"/>
        <w:rPr>
          <w:rFonts w:ascii="方正小标宋简体" w:eastAsia="方正小标宋简体"/>
          <w:sz w:val="32"/>
          <w:szCs w:val="32"/>
        </w:rPr>
      </w:pPr>
      <w:r>
        <w:rPr>
          <w:rFonts w:ascii="方正小标宋简体" w:eastAsia="方正小标宋简体" w:hint="eastAsia"/>
          <w:sz w:val="32"/>
          <w:szCs w:val="32"/>
        </w:rPr>
        <w:t>（四）其他</w:t>
      </w:r>
      <w:r w:rsidRPr="00CC547F">
        <w:rPr>
          <w:rFonts w:ascii="方正小标宋简体" w:eastAsia="方正小标宋简体" w:hint="eastAsia"/>
          <w:sz w:val="32"/>
          <w:szCs w:val="32"/>
        </w:rPr>
        <w:t>服务</w:t>
      </w:r>
      <w:r>
        <w:rPr>
          <w:rFonts w:ascii="方正小标宋简体" w:eastAsia="方正小标宋简体" w:hint="eastAsia"/>
          <w:sz w:val="32"/>
          <w:szCs w:val="32"/>
        </w:rPr>
        <w:t>类</w:t>
      </w:r>
      <w:r w:rsidRPr="00CC547F">
        <w:rPr>
          <w:rFonts w:ascii="方正小标宋简体" w:eastAsia="方正小标宋简体" w:hint="eastAsia"/>
          <w:sz w:val="32"/>
          <w:szCs w:val="32"/>
        </w:rPr>
        <w:t>“最多跑一次”事项</w:t>
      </w:r>
      <w:r>
        <w:rPr>
          <w:rFonts w:ascii="方正小标宋简体" w:eastAsia="方正小标宋简体" w:hint="eastAsia"/>
          <w:sz w:val="32"/>
          <w:szCs w:val="32"/>
        </w:rPr>
        <w:t>（4项）</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4536"/>
        <w:gridCol w:w="3827"/>
      </w:tblGrid>
      <w:tr w:rsidR="0026289A" w:rsidRPr="0049126E" w:rsidTr="00B01389">
        <w:trPr>
          <w:trHeight w:val="389"/>
        </w:trPr>
        <w:tc>
          <w:tcPr>
            <w:tcW w:w="988" w:type="dxa"/>
            <w:shd w:val="clear" w:color="auto" w:fill="auto"/>
            <w:vAlign w:val="center"/>
            <w:hideMark/>
          </w:tcPr>
          <w:p w:rsidR="0026289A" w:rsidRDefault="0026289A" w:rsidP="00B01389">
            <w:pPr>
              <w:widowControl/>
              <w:jc w:val="center"/>
              <w:rPr>
                <w:rFonts w:ascii="黑体" w:eastAsia="黑体" w:hAnsi="黑体"/>
                <w:color w:val="000000"/>
                <w:sz w:val="28"/>
                <w:szCs w:val="28"/>
              </w:rPr>
            </w:pPr>
            <w:r>
              <w:rPr>
                <w:rFonts w:ascii="黑体" w:eastAsia="黑体" w:hAnsi="黑体" w:hint="eastAsia"/>
                <w:color w:val="000000"/>
                <w:sz w:val="28"/>
                <w:szCs w:val="28"/>
              </w:rPr>
              <w:t>序号</w:t>
            </w:r>
          </w:p>
        </w:tc>
        <w:tc>
          <w:tcPr>
            <w:tcW w:w="4536" w:type="dxa"/>
            <w:shd w:val="clear" w:color="auto" w:fill="auto"/>
            <w:vAlign w:val="center"/>
            <w:hideMark/>
          </w:tcPr>
          <w:p w:rsidR="0026289A" w:rsidRPr="0049126E" w:rsidRDefault="0026289A" w:rsidP="00B01389">
            <w:pPr>
              <w:widowControl/>
              <w:spacing w:line="320" w:lineRule="exact"/>
              <w:jc w:val="center"/>
              <w:rPr>
                <w:rFonts w:ascii="黑体" w:eastAsia="黑体" w:hAnsi="黑体" w:cs="Arial Unicode MS"/>
                <w:bCs/>
                <w:color w:val="000000"/>
                <w:kern w:val="0"/>
                <w:sz w:val="28"/>
                <w:szCs w:val="28"/>
              </w:rPr>
            </w:pPr>
            <w:r>
              <w:rPr>
                <w:rFonts w:ascii="黑体" w:eastAsia="黑体" w:hAnsi="黑体" w:cs="Arial Unicode MS" w:hint="eastAsia"/>
                <w:bCs/>
                <w:color w:val="000000"/>
                <w:kern w:val="0"/>
                <w:sz w:val="28"/>
                <w:szCs w:val="28"/>
              </w:rPr>
              <w:t>事项名称</w:t>
            </w:r>
          </w:p>
        </w:tc>
        <w:tc>
          <w:tcPr>
            <w:tcW w:w="3827" w:type="dxa"/>
            <w:shd w:val="clear" w:color="auto" w:fill="auto"/>
            <w:vAlign w:val="center"/>
            <w:hideMark/>
          </w:tcPr>
          <w:p w:rsidR="0026289A" w:rsidRPr="0049126E" w:rsidRDefault="0026289A" w:rsidP="00B01389">
            <w:pPr>
              <w:widowControl/>
              <w:spacing w:line="320" w:lineRule="exact"/>
              <w:jc w:val="center"/>
              <w:rPr>
                <w:rFonts w:ascii="黑体" w:eastAsia="黑体" w:hAnsi="黑体" w:cs="Arial Unicode MS"/>
                <w:bCs/>
                <w:color w:val="000000"/>
                <w:kern w:val="0"/>
                <w:sz w:val="28"/>
                <w:szCs w:val="28"/>
              </w:rPr>
            </w:pPr>
            <w:r>
              <w:rPr>
                <w:rFonts w:ascii="黑体" w:eastAsia="黑体" w:hAnsi="黑体" w:cs="Arial Unicode MS" w:hint="eastAsia"/>
                <w:bCs/>
                <w:color w:val="000000"/>
                <w:kern w:val="0"/>
                <w:sz w:val="28"/>
                <w:szCs w:val="28"/>
              </w:rPr>
              <w:t>实施部门</w:t>
            </w:r>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hAnsi="宋体"/>
                <w:color w:val="000000"/>
                <w:szCs w:val="21"/>
              </w:rPr>
            </w:pPr>
            <w:r>
              <w:rPr>
                <w:rFonts w:ascii="仿宋_GB2312" w:eastAsia="仿宋_GB2312" w:hint="eastAsia"/>
                <w:color w:val="000000"/>
                <w:szCs w:val="21"/>
              </w:rPr>
              <w:t>1</w:t>
            </w:r>
          </w:p>
        </w:tc>
        <w:tc>
          <w:tcPr>
            <w:tcW w:w="4536" w:type="dxa"/>
            <w:shd w:val="clear" w:color="auto" w:fill="auto"/>
            <w:vAlign w:val="center"/>
          </w:tcPr>
          <w:p w:rsidR="0026289A" w:rsidRPr="00536021" w:rsidRDefault="0026289A" w:rsidP="00B01389">
            <w:pPr>
              <w:widowControl/>
              <w:spacing w:line="320" w:lineRule="exact"/>
              <w:jc w:val="left"/>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全国异地就医</w:t>
            </w:r>
            <w:r>
              <w:rPr>
                <w:rFonts w:ascii="仿宋_GB2312" w:eastAsia="仿宋_GB2312" w:hAnsi="Arial Unicode MS" w:cs="Arial Unicode MS"/>
                <w:color w:val="000000"/>
                <w:kern w:val="0"/>
                <w:sz w:val="24"/>
                <w:szCs w:val="24"/>
              </w:rPr>
              <w:t>查询</w:t>
            </w:r>
          </w:p>
        </w:tc>
        <w:tc>
          <w:tcPr>
            <w:tcW w:w="3827" w:type="dxa"/>
            <w:shd w:val="clear" w:color="auto" w:fill="auto"/>
            <w:vAlign w:val="center"/>
          </w:tcPr>
          <w:p w:rsidR="0026289A" w:rsidRPr="00536021"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proofErr w:type="gramStart"/>
            <w:r>
              <w:rPr>
                <w:rFonts w:ascii="仿宋_GB2312" w:eastAsia="仿宋_GB2312" w:hAnsi="Arial Unicode MS" w:cs="Arial Unicode MS" w:hint="eastAsia"/>
                <w:color w:val="000000"/>
                <w:kern w:val="0"/>
                <w:sz w:val="24"/>
                <w:szCs w:val="24"/>
              </w:rPr>
              <w:t>人社</w:t>
            </w:r>
            <w:r w:rsidRPr="00536021">
              <w:rPr>
                <w:rFonts w:ascii="仿宋_GB2312" w:eastAsia="仿宋_GB2312" w:hAnsi="Arial Unicode MS" w:cs="Arial Unicode MS" w:hint="eastAsia"/>
                <w:color w:val="000000"/>
                <w:kern w:val="0"/>
                <w:sz w:val="24"/>
                <w:szCs w:val="24"/>
              </w:rPr>
              <w:t>厅</w:t>
            </w:r>
            <w:proofErr w:type="gramEnd"/>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2</w:t>
            </w:r>
          </w:p>
        </w:tc>
        <w:tc>
          <w:tcPr>
            <w:tcW w:w="4536" w:type="dxa"/>
            <w:shd w:val="clear" w:color="auto" w:fill="auto"/>
            <w:vAlign w:val="center"/>
          </w:tcPr>
          <w:p w:rsidR="0026289A" w:rsidRDefault="0026289A" w:rsidP="00B01389">
            <w:pPr>
              <w:widowControl/>
              <w:spacing w:line="320" w:lineRule="exact"/>
              <w:jc w:val="left"/>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国家职业</w:t>
            </w:r>
            <w:r>
              <w:rPr>
                <w:rFonts w:ascii="仿宋_GB2312" w:eastAsia="仿宋_GB2312" w:hAnsi="Arial Unicode MS" w:cs="Arial Unicode MS"/>
                <w:color w:val="000000"/>
                <w:kern w:val="0"/>
                <w:sz w:val="24"/>
                <w:szCs w:val="24"/>
              </w:rPr>
              <w:t>资格证书核发</w:t>
            </w:r>
          </w:p>
        </w:tc>
        <w:tc>
          <w:tcPr>
            <w:tcW w:w="3827" w:type="dxa"/>
            <w:shd w:val="clear" w:color="auto" w:fill="auto"/>
            <w:vAlign w:val="center"/>
          </w:tcPr>
          <w:p w:rsidR="0026289A"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proofErr w:type="gramStart"/>
            <w:r>
              <w:rPr>
                <w:rFonts w:ascii="仿宋_GB2312" w:eastAsia="仿宋_GB2312" w:hAnsi="Arial Unicode MS" w:cs="Arial Unicode MS" w:hint="eastAsia"/>
                <w:color w:val="000000"/>
                <w:kern w:val="0"/>
                <w:sz w:val="24"/>
                <w:szCs w:val="24"/>
              </w:rPr>
              <w:t>人社</w:t>
            </w:r>
            <w:r w:rsidRPr="00536021">
              <w:rPr>
                <w:rFonts w:ascii="仿宋_GB2312" w:eastAsia="仿宋_GB2312" w:hAnsi="Arial Unicode MS" w:cs="Arial Unicode MS" w:hint="eastAsia"/>
                <w:color w:val="000000"/>
                <w:kern w:val="0"/>
                <w:sz w:val="24"/>
                <w:szCs w:val="24"/>
              </w:rPr>
              <w:t>厅</w:t>
            </w:r>
            <w:proofErr w:type="gramEnd"/>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3</w:t>
            </w:r>
          </w:p>
        </w:tc>
        <w:tc>
          <w:tcPr>
            <w:tcW w:w="4536" w:type="dxa"/>
            <w:shd w:val="clear" w:color="auto" w:fill="auto"/>
            <w:vAlign w:val="center"/>
          </w:tcPr>
          <w:p w:rsidR="0026289A" w:rsidRDefault="0026289A" w:rsidP="00B01389">
            <w:pPr>
              <w:widowControl/>
              <w:spacing w:line="320" w:lineRule="exact"/>
              <w:jc w:val="left"/>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对参保</w:t>
            </w:r>
            <w:r>
              <w:rPr>
                <w:rFonts w:ascii="仿宋_GB2312" w:eastAsia="仿宋_GB2312" w:hAnsi="Arial Unicode MS" w:cs="Arial Unicode MS"/>
                <w:color w:val="000000"/>
                <w:kern w:val="0"/>
                <w:sz w:val="24"/>
                <w:szCs w:val="24"/>
              </w:rPr>
              <w:t>职工技能提升补贴金发放的监督</w:t>
            </w:r>
          </w:p>
        </w:tc>
        <w:tc>
          <w:tcPr>
            <w:tcW w:w="3827" w:type="dxa"/>
            <w:shd w:val="clear" w:color="auto" w:fill="auto"/>
            <w:vAlign w:val="center"/>
          </w:tcPr>
          <w:p w:rsidR="0026289A"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proofErr w:type="gramStart"/>
            <w:r>
              <w:rPr>
                <w:rFonts w:ascii="仿宋_GB2312" w:eastAsia="仿宋_GB2312" w:hAnsi="Arial Unicode MS" w:cs="Arial Unicode MS" w:hint="eastAsia"/>
                <w:color w:val="000000"/>
                <w:kern w:val="0"/>
                <w:sz w:val="24"/>
                <w:szCs w:val="24"/>
              </w:rPr>
              <w:t>人社</w:t>
            </w:r>
            <w:r w:rsidRPr="00536021">
              <w:rPr>
                <w:rFonts w:ascii="仿宋_GB2312" w:eastAsia="仿宋_GB2312" w:hAnsi="Arial Unicode MS" w:cs="Arial Unicode MS" w:hint="eastAsia"/>
                <w:color w:val="000000"/>
                <w:kern w:val="0"/>
                <w:sz w:val="24"/>
                <w:szCs w:val="24"/>
              </w:rPr>
              <w:t>厅</w:t>
            </w:r>
            <w:proofErr w:type="gramEnd"/>
          </w:p>
        </w:tc>
      </w:tr>
      <w:tr w:rsidR="0026289A" w:rsidRPr="0049126E" w:rsidTr="00B01389">
        <w:trPr>
          <w:trHeight w:val="375"/>
        </w:trPr>
        <w:tc>
          <w:tcPr>
            <w:tcW w:w="988" w:type="dxa"/>
            <w:shd w:val="clear" w:color="auto" w:fill="auto"/>
            <w:vAlign w:val="center"/>
          </w:tcPr>
          <w:p w:rsidR="0026289A" w:rsidRDefault="0026289A" w:rsidP="00B01389">
            <w:pPr>
              <w:jc w:val="center"/>
              <w:rPr>
                <w:rFonts w:ascii="仿宋_GB2312" w:eastAsia="仿宋_GB2312"/>
                <w:color w:val="000000"/>
                <w:szCs w:val="21"/>
              </w:rPr>
            </w:pPr>
            <w:r>
              <w:rPr>
                <w:rFonts w:ascii="仿宋_GB2312" w:eastAsia="仿宋_GB2312" w:hint="eastAsia"/>
                <w:color w:val="000000"/>
                <w:szCs w:val="21"/>
              </w:rPr>
              <w:t>4</w:t>
            </w:r>
          </w:p>
        </w:tc>
        <w:tc>
          <w:tcPr>
            <w:tcW w:w="4536" w:type="dxa"/>
            <w:shd w:val="clear" w:color="auto" w:fill="auto"/>
            <w:vAlign w:val="center"/>
          </w:tcPr>
          <w:p w:rsidR="0026289A" w:rsidRPr="00B26659" w:rsidRDefault="0026289A" w:rsidP="00B01389">
            <w:pPr>
              <w:widowControl/>
              <w:spacing w:line="320" w:lineRule="exact"/>
              <w:jc w:val="left"/>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对</w:t>
            </w:r>
            <w:proofErr w:type="gramStart"/>
            <w:r>
              <w:rPr>
                <w:rFonts w:ascii="仿宋_GB2312" w:eastAsia="仿宋_GB2312" w:hAnsi="Arial Unicode MS" w:cs="Arial Unicode MS" w:hint="eastAsia"/>
                <w:color w:val="000000"/>
                <w:kern w:val="0"/>
                <w:sz w:val="24"/>
                <w:szCs w:val="24"/>
              </w:rPr>
              <w:t>企业</w:t>
            </w:r>
            <w:r>
              <w:rPr>
                <w:rFonts w:ascii="仿宋_GB2312" w:eastAsia="仿宋_GB2312" w:hAnsi="Arial Unicode MS" w:cs="Arial Unicode MS"/>
                <w:color w:val="000000"/>
                <w:kern w:val="0"/>
                <w:sz w:val="24"/>
                <w:szCs w:val="24"/>
              </w:rPr>
              <w:t>稳岗补贴</w:t>
            </w:r>
            <w:proofErr w:type="gramEnd"/>
            <w:r>
              <w:rPr>
                <w:rFonts w:ascii="仿宋_GB2312" w:eastAsia="仿宋_GB2312" w:hAnsi="Arial Unicode MS" w:cs="Arial Unicode MS"/>
                <w:color w:val="000000"/>
                <w:kern w:val="0"/>
                <w:sz w:val="24"/>
                <w:szCs w:val="24"/>
              </w:rPr>
              <w:t>发放的复核</w:t>
            </w:r>
          </w:p>
        </w:tc>
        <w:tc>
          <w:tcPr>
            <w:tcW w:w="3827" w:type="dxa"/>
            <w:shd w:val="clear" w:color="auto" w:fill="auto"/>
            <w:vAlign w:val="center"/>
          </w:tcPr>
          <w:p w:rsidR="0026289A" w:rsidRDefault="0026289A" w:rsidP="00B01389">
            <w:pPr>
              <w:widowControl/>
              <w:spacing w:line="320" w:lineRule="exact"/>
              <w:jc w:val="center"/>
              <w:rPr>
                <w:rFonts w:ascii="仿宋_GB2312" w:eastAsia="仿宋_GB2312" w:hAnsi="Arial Unicode MS" w:cs="Arial Unicode MS"/>
                <w:color w:val="000000"/>
                <w:kern w:val="0"/>
                <w:sz w:val="24"/>
                <w:szCs w:val="24"/>
              </w:rPr>
            </w:pPr>
            <w:r>
              <w:rPr>
                <w:rFonts w:ascii="仿宋_GB2312" w:eastAsia="仿宋_GB2312" w:hAnsi="Arial Unicode MS" w:cs="Arial Unicode MS" w:hint="eastAsia"/>
                <w:color w:val="000000"/>
                <w:kern w:val="0"/>
                <w:sz w:val="24"/>
                <w:szCs w:val="24"/>
              </w:rPr>
              <w:t>省</w:t>
            </w:r>
            <w:proofErr w:type="gramStart"/>
            <w:r>
              <w:rPr>
                <w:rFonts w:ascii="仿宋_GB2312" w:eastAsia="仿宋_GB2312" w:hAnsi="Arial Unicode MS" w:cs="Arial Unicode MS" w:hint="eastAsia"/>
                <w:color w:val="000000"/>
                <w:kern w:val="0"/>
                <w:sz w:val="24"/>
                <w:szCs w:val="24"/>
              </w:rPr>
              <w:t>人社</w:t>
            </w:r>
            <w:r w:rsidRPr="00536021">
              <w:rPr>
                <w:rFonts w:ascii="仿宋_GB2312" w:eastAsia="仿宋_GB2312" w:hAnsi="Arial Unicode MS" w:cs="Arial Unicode MS" w:hint="eastAsia"/>
                <w:color w:val="000000"/>
                <w:kern w:val="0"/>
                <w:sz w:val="24"/>
                <w:szCs w:val="24"/>
              </w:rPr>
              <w:t>厅</w:t>
            </w:r>
            <w:proofErr w:type="gramEnd"/>
          </w:p>
        </w:tc>
      </w:tr>
    </w:tbl>
    <w:p w:rsidR="0026289A" w:rsidRPr="00F50269" w:rsidRDefault="0026289A" w:rsidP="0026289A"/>
    <w:p w:rsidR="0026289A" w:rsidRDefault="0026289A" w:rsidP="0026289A"/>
    <w:p w:rsidR="00C9496A" w:rsidRDefault="00EF34B9"/>
    <w:sectPr w:rsidR="00C9496A" w:rsidSect="00286E58">
      <w:footerReference w:type="default" r:id="rId6"/>
      <w:headerReference w:type="first" r:id="rId7"/>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4B9" w:rsidRDefault="00EF34B9" w:rsidP="0026289A">
      <w:r>
        <w:separator/>
      </w:r>
    </w:p>
  </w:endnote>
  <w:endnote w:type="continuationSeparator" w:id="0">
    <w:p w:rsidR="00EF34B9" w:rsidRDefault="00EF34B9" w:rsidP="00262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3807898"/>
      <w:docPartObj>
        <w:docPartGallery w:val="Page Numbers (Bottom of Page)"/>
        <w:docPartUnique/>
      </w:docPartObj>
    </w:sdtPr>
    <w:sdtEndPr/>
    <w:sdtContent>
      <w:p w:rsidR="00CA1A7F" w:rsidRDefault="00EF34B9">
        <w:pPr>
          <w:pStyle w:val="a4"/>
          <w:jc w:val="center"/>
        </w:pPr>
        <w:r>
          <w:fldChar w:fldCharType="begin"/>
        </w:r>
        <w:r>
          <w:instrText>PAGE   \* MERGEFORMAT</w:instrText>
        </w:r>
        <w:r>
          <w:fldChar w:fldCharType="separate"/>
        </w:r>
        <w:r w:rsidR="0026289A" w:rsidRPr="0026289A">
          <w:rPr>
            <w:noProof/>
            <w:lang w:val="zh-CN"/>
          </w:rPr>
          <w:t>21</w:t>
        </w:r>
        <w:r>
          <w:fldChar w:fldCharType="end"/>
        </w:r>
      </w:p>
    </w:sdtContent>
  </w:sdt>
  <w:p w:rsidR="00CA1A7F" w:rsidRDefault="00EF34B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4B9" w:rsidRDefault="00EF34B9" w:rsidP="0026289A">
      <w:r>
        <w:separator/>
      </w:r>
    </w:p>
  </w:footnote>
  <w:footnote w:type="continuationSeparator" w:id="0">
    <w:p w:rsidR="00EF34B9" w:rsidRDefault="00EF34B9" w:rsidP="00262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7F" w:rsidRDefault="00EF34B9" w:rsidP="00825C77">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528"/>
    <w:rsid w:val="0026289A"/>
    <w:rsid w:val="003960A1"/>
    <w:rsid w:val="00794528"/>
    <w:rsid w:val="00CA661C"/>
    <w:rsid w:val="00EF34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C7D536-9AEB-4D61-81B5-6C1F60AD1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28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2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289A"/>
    <w:rPr>
      <w:sz w:val="18"/>
      <w:szCs w:val="18"/>
    </w:rPr>
  </w:style>
  <w:style w:type="paragraph" w:styleId="a4">
    <w:name w:val="footer"/>
    <w:basedOn w:val="a"/>
    <w:link w:val="Char0"/>
    <w:uiPriority w:val="99"/>
    <w:unhideWhenUsed/>
    <w:rsid w:val="0026289A"/>
    <w:pPr>
      <w:tabs>
        <w:tab w:val="center" w:pos="4153"/>
        <w:tab w:val="right" w:pos="8306"/>
      </w:tabs>
      <w:snapToGrid w:val="0"/>
      <w:jc w:val="left"/>
    </w:pPr>
    <w:rPr>
      <w:sz w:val="18"/>
      <w:szCs w:val="18"/>
    </w:rPr>
  </w:style>
  <w:style w:type="character" w:customStyle="1" w:styleId="Char0">
    <w:name w:val="页脚 Char"/>
    <w:basedOn w:val="a0"/>
    <w:link w:val="a4"/>
    <w:uiPriority w:val="99"/>
    <w:rsid w:val="0026289A"/>
    <w:rPr>
      <w:sz w:val="18"/>
      <w:szCs w:val="18"/>
    </w:rPr>
  </w:style>
  <w:style w:type="character" w:styleId="a5">
    <w:name w:val="Hyperlink"/>
    <w:basedOn w:val="a0"/>
    <w:uiPriority w:val="99"/>
    <w:semiHidden/>
    <w:unhideWhenUsed/>
    <w:rsid w:val="0026289A"/>
    <w:rPr>
      <w:color w:val="0000FF"/>
      <w:u w:val="single"/>
    </w:rPr>
  </w:style>
  <w:style w:type="character" w:styleId="a6">
    <w:name w:val="FollowedHyperlink"/>
    <w:basedOn w:val="a0"/>
    <w:uiPriority w:val="99"/>
    <w:semiHidden/>
    <w:unhideWhenUsed/>
    <w:rsid w:val="0026289A"/>
    <w:rPr>
      <w:color w:val="4600A5"/>
      <w:u w:val="single"/>
    </w:rPr>
  </w:style>
  <w:style w:type="paragraph" w:customStyle="1" w:styleId="xl89">
    <w:name w:val="xl89"/>
    <w:basedOn w:val="a"/>
    <w:rsid w:val="002628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kern w:val="0"/>
      <w:sz w:val="24"/>
      <w:szCs w:val="24"/>
    </w:rPr>
  </w:style>
  <w:style w:type="paragraph" w:customStyle="1" w:styleId="xl90">
    <w:name w:val="xl90"/>
    <w:basedOn w:val="a"/>
    <w:rsid w:val="002628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kern w:val="0"/>
      <w:sz w:val="18"/>
      <w:szCs w:val="18"/>
    </w:rPr>
  </w:style>
  <w:style w:type="paragraph" w:customStyle="1" w:styleId="xl91">
    <w:name w:val="xl91"/>
    <w:basedOn w:val="a"/>
    <w:rsid w:val="002628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92">
    <w:name w:val="xl92"/>
    <w:basedOn w:val="a"/>
    <w:rsid w:val="0026289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kern w:val="0"/>
      <w:sz w:val="18"/>
      <w:szCs w:val="18"/>
    </w:rPr>
  </w:style>
  <w:style w:type="numbering" w:customStyle="1" w:styleId="1">
    <w:name w:val="无列表1"/>
    <w:next w:val="a2"/>
    <w:uiPriority w:val="99"/>
    <w:semiHidden/>
    <w:unhideWhenUsed/>
    <w:rsid w:val="0026289A"/>
  </w:style>
  <w:style w:type="paragraph" w:styleId="a7">
    <w:name w:val="Balloon Text"/>
    <w:basedOn w:val="a"/>
    <w:link w:val="Char1"/>
    <w:uiPriority w:val="99"/>
    <w:semiHidden/>
    <w:unhideWhenUsed/>
    <w:rsid w:val="0026289A"/>
    <w:rPr>
      <w:sz w:val="18"/>
      <w:szCs w:val="18"/>
    </w:rPr>
  </w:style>
  <w:style w:type="character" w:customStyle="1" w:styleId="Char1">
    <w:name w:val="批注框文本 Char"/>
    <w:basedOn w:val="a0"/>
    <w:link w:val="a7"/>
    <w:uiPriority w:val="99"/>
    <w:semiHidden/>
    <w:rsid w:val="0026289A"/>
    <w:rPr>
      <w:sz w:val="18"/>
      <w:szCs w:val="18"/>
    </w:rPr>
  </w:style>
  <w:style w:type="paragraph" w:customStyle="1" w:styleId="font5">
    <w:name w:val="font5"/>
    <w:basedOn w:val="a"/>
    <w:rsid w:val="0026289A"/>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rsid w:val="0026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黑体" w:eastAsia="黑体" w:hAnsi="黑体" w:cs="宋体"/>
      <w:kern w:val="0"/>
      <w:sz w:val="28"/>
      <w:szCs w:val="28"/>
    </w:rPr>
  </w:style>
  <w:style w:type="paragraph" w:customStyle="1" w:styleId="xl66">
    <w:name w:val="xl66"/>
    <w:basedOn w:val="a"/>
    <w:rsid w:val="0026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Cs w:val="21"/>
    </w:rPr>
  </w:style>
  <w:style w:type="paragraph" w:customStyle="1" w:styleId="xl67">
    <w:name w:val="xl67"/>
    <w:basedOn w:val="a"/>
    <w:rsid w:val="00262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仿宋_GB2312" w:eastAsia="仿宋_GB2312" w:hAnsi="宋体" w:cs="宋体"/>
      <w:kern w:val="0"/>
      <w:sz w:val="24"/>
      <w:szCs w:val="24"/>
    </w:rPr>
  </w:style>
  <w:style w:type="paragraph" w:customStyle="1" w:styleId="xl68">
    <w:name w:val="xl68"/>
    <w:basedOn w:val="a"/>
    <w:rsid w:val="00262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宋体" w:hAnsi="Calibri" w:cs="Calibri"/>
      <w:kern w:val="0"/>
      <w:szCs w:val="21"/>
    </w:rPr>
  </w:style>
  <w:style w:type="paragraph" w:customStyle="1" w:styleId="xl69">
    <w:name w:val="xl69"/>
    <w:basedOn w:val="a"/>
    <w:rsid w:val="0026289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仿宋_GB2312" w:eastAsia="仿宋_GB2312" w:hAnsi="宋体" w:cs="宋体"/>
      <w:kern w:val="0"/>
      <w:sz w:val="24"/>
      <w:szCs w:val="24"/>
    </w:rPr>
  </w:style>
  <w:style w:type="paragraph" w:customStyle="1" w:styleId="xl70">
    <w:name w:val="xl70"/>
    <w:basedOn w:val="a"/>
    <w:rsid w:val="0026289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仿宋_GB2312" w:eastAsia="仿宋_GB2312" w:hAnsi="宋体" w:cs="宋体"/>
      <w:kern w:val="0"/>
      <w:sz w:val="24"/>
      <w:szCs w:val="24"/>
    </w:rPr>
  </w:style>
  <w:style w:type="paragraph" w:customStyle="1" w:styleId="xl71">
    <w:name w:val="xl71"/>
    <w:basedOn w:val="a"/>
    <w:rsid w:val="0026289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Cs w:val="21"/>
    </w:rPr>
  </w:style>
  <w:style w:type="paragraph" w:customStyle="1" w:styleId="xl72">
    <w:name w:val="xl72"/>
    <w:basedOn w:val="a"/>
    <w:rsid w:val="0026289A"/>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rsid w:val="00262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4137</Words>
  <Characters>23587</Characters>
  <Application>Microsoft Office Word</Application>
  <DocSecurity>0</DocSecurity>
  <Lines>196</Lines>
  <Paragraphs>55</Paragraphs>
  <ScaleCrop>false</ScaleCrop>
  <Company/>
  <LinksUpToDate>false</LinksUpToDate>
  <CharactersWithSpaces>27669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MaJi</dc:creator>
  <cp:keywords/>
  <dc:description/>
  <cp:lastModifiedBy>MaJi</cp:lastModifiedBy>
  <cp:revision>2</cp:revision>
  <dcterms:created xsi:type="dcterms:W3CDTF">2018-03-02T07:59:00Z</dcterms:created>
  <dcterms:modified xsi:type="dcterms:W3CDTF">2018-03-02T08:00:00Z</dcterms:modified>
</cp:coreProperties>
</file>